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42" w:rsidRPr="00181B42" w:rsidRDefault="00181B42" w:rsidP="005F1B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B7D7E16" wp14:editId="285AF4C0">
            <wp:simplePos x="0" y="0"/>
            <wp:positionH relativeFrom="column">
              <wp:posOffset>-656590</wp:posOffset>
            </wp:positionH>
            <wp:positionV relativeFrom="paragraph">
              <wp:posOffset>0</wp:posOffset>
            </wp:positionV>
            <wp:extent cx="1343025" cy="1466850"/>
            <wp:effectExtent l="0" t="0" r="9525" b="0"/>
            <wp:wrapSquare wrapText="bothSides"/>
            <wp:docPr id="10" name="Рисунок 10" descr="K:\ОБЩАЯ\эмблема цен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ОБЩАЯ\эмблема цент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t="1813" r="6365" b="5117"/>
                    <a:stretch/>
                  </pic:blipFill>
                  <pic:spPr bwMode="auto">
                    <a:xfrm>
                      <a:off x="0" y="0"/>
                      <a:ext cx="1343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B42">
        <w:rPr>
          <w:rFonts w:ascii="Times New Roman" w:hAnsi="Times New Roman" w:cs="Times New Roman"/>
          <w:sz w:val="24"/>
          <w:szCs w:val="28"/>
        </w:rPr>
        <w:t xml:space="preserve">Департамент социального развития </w:t>
      </w:r>
    </w:p>
    <w:p w:rsidR="00181B42" w:rsidRPr="00181B42" w:rsidRDefault="00181B42" w:rsidP="005F1B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sz w:val="24"/>
          <w:szCs w:val="28"/>
        </w:rPr>
        <w:t>Ханты-мансийского автономного округа – Югры</w:t>
      </w:r>
    </w:p>
    <w:p w:rsidR="00181B42" w:rsidRPr="00181B42" w:rsidRDefault="00181B42" w:rsidP="005F1B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5F1BCB" w:rsidRPr="00181B42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sz w:val="24"/>
          <w:szCs w:val="28"/>
        </w:rPr>
        <w:t>бюджетное учреждение</w:t>
      </w:r>
    </w:p>
    <w:p w:rsidR="001219A1" w:rsidRPr="00181B42" w:rsidRDefault="005F1BCB" w:rsidP="001219A1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sz w:val="24"/>
          <w:szCs w:val="28"/>
        </w:rPr>
        <w:t>Ханты-Мансийского автономного округа – Югры</w:t>
      </w:r>
    </w:p>
    <w:p w:rsidR="005F1BCB" w:rsidRPr="00181B42" w:rsidRDefault="005F1BCB" w:rsidP="001219A1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81B42">
        <w:rPr>
          <w:rFonts w:ascii="Times New Roman" w:hAnsi="Times New Roman" w:cs="Times New Roman"/>
          <w:sz w:val="24"/>
          <w:szCs w:val="28"/>
        </w:rPr>
        <w:t>«Югорский комплексный центр социального обслуживания населения»</w:t>
      </w: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81B42" w:rsidRPr="00181B42" w:rsidRDefault="0028077A" w:rsidP="00280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</w:rPr>
      </w:pPr>
      <w:r w:rsidRPr="00181B42">
        <w:rPr>
          <w:rFonts w:ascii="Times New Roman" w:eastAsia="Calibri" w:hAnsi="Times New Roman" w:cs="Times New Roman"/>
          <w:i/>
          <w:sz w:val="28"/>
          <w:szCs w:val="24"/>
        </w:rPr>
        <w:t xml:space="preserve">Утверждена </w:t>
      </w:r>
      <w:r w:rsidR="00181B42" w:rsidRPr="00181B42">
        <w:rPr>
          <w:rFonts w:ascii="Times New Roman" w:eastAsia="Calibri" w:hAnsi="Times New Roman" w:cs="Times New Roman"/>
          <w:i/>
          <w:sz w:val="28"/>
          <w:szCs w:val="24"/>
        </w:rPr>
        <w:t>решением</w:t>
      </w:r>
    </w:p>
    <w:p w:rsidR="0028077A" w:rsidRPr="00181B42" w:rsidRDefault="0028077A" w:rsidP="0028077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</w:rPr>
      </w:pPr>
      <w:r w:rsidRPr="00181B42">
        <w:rPr>
          <w:rFonts w:ascii="Times New Roman" w:eastAsia="Calibri" w:hAnsi="Times New Roman" w:cs="Times New Roman"/>
          <w:i/>
          <w:sz w:val="28"/>
          <w:szCs w:val="24"/>
        </w:rPr>
        <w:t>Методическо</w:t>
      </w:r>
      <w:r w:rsidR="00181B42" w:rsidRPr="00181B42">
        <w:rPr>
          <w:rFonts w:ascii="Times New Roman" w:eastAsia="Calibri" w:hAnsi="Times New Roman" w:cs="Times New Roman"/>
          <w:i/>
          <w:sz w:val="28"/>
          <w:szCs w:val="24"/>
        </w:rPr>
        <w:t>го</w:t>
      </w:r>
      <w:r w:rsidRPr="00181B42">
        <w:rPr>
          <w:rFonts w:ascii="Times New Roman" w:eastAsia="Calibri" w:hAnsi="Times New Roman" w:cs="Times New Roman"/>
          <w:i/>
          <w:sz w:val="28"/>
          <w:szCs w:val="24"/>
        </w:rPr>
        <w:t xml:space="preserve"> совет</w:t>
      </w:r>
      <w:r w:rsidR="00181B42" w:rsidRPr="00181B42">
        <w:rPr>
          <w:rFonts w:ascii="Times New Roman" w:eastAsia="Calibri" w:hAnsi="Times New Roman" w:cs="Times New Roman"/>
          <w:i/>
          <w:sz w:val="28"/>
          <w:szCs w:val="24"/>
        </w:rPr>
        <w:t>а</w:t>
      </w:r>
      <w:r w:rsidRPr="00181B42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</w:p>
    <w:p w:rsidR="00181B42" w:rsidRPr="00324313" w:rsidRDefault="0028077A" w:rsidP="00181B4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</w:rPr>
      </w:pPr>
      <w:r w:rsidRPr="00324313">
        <w:rPr>
          <w:rFonts w:ascii="Times New Roman" w:eastAsia="Calibri" w:hAnsi="Times New Roman" w:cs="Times New Roman"/>
          <w:i/>
          <w:sz w:val="28"/>
          <w:szCs w:val="24"/>
        </w:rPr>
        <w:t xml:space="preserve">от </w:t>
      </w:r>
      <w:r w:rsidR="00181B42" w:rsidRPr="00324313">
        <w:rPr>
          <w:rFonts w:ascii="Times New Roman" w:eastAsia="Calibri" w:hAnsi="Times New Roman" w:cs="Times New Roman"/>
          <w:i/>
          <w:sz w:val="28"/>
          <w:szCs w:val="24"/>
        </w:rPr>
        <w:t>«</w:t>
      </w:r>
      <w:r w:rsidR="00F76F16">
        <w:rPr>
          <w:rFonts w:ascii="Times New Roman" w:eastAsia="Calibri" w:hAnsi="Times New Roman" w:cs="Times New Roman"/>
          <w:i/>
          <w:sz w:val="28"/>
          <w:szCs w:val="24"/>
        </w:rPr>
        <w:t>04</w:t>
      </w:r>
      <w:r w:rsidR="00181B42" w:rsidRPr="00324313">
        <w:rPr>
          <w:rFonts w:ascii="Times New Roman" w:eastAsia="Calibri" w:hAnsi="Times New Roman" w:cs="Times New Roman"/>
          <w:i/>
          <w:sz w:val="28"/>
          <w:szCs w:val="24"/>
        </w:rPr>
        <w:t xml:space="preserve">» </w:t>
      </w:r>
      <w:r w:rsidR="00F76F16">
        <w:rPr>
          <w:rFonts w:ascii="Times New Roman" w:eastAsia="Calibri" w:hAnsi="Times New Roman" w:cs="Times New Roman"/>
          <w:i/>
          <w:sz w:val="28"/>
          <w:szCs w:val="24"/>
        </w:rPr>
        <w:t>февраля</w:t>
      </w:r>
      <w:r w:rsidR="00181B42" w:rsidRPr="00324313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="00324313" w:rsidRPr="00324313">
        <w:rPr>
          <w:rFonts w:ascii="Times New Roman" w:eastAsia="Calibri" w:hAnsi="Times New Roman" w:cs="Times New Roman"/>
          <w:i/>
          <w:sz w:val="28"/>
          <w:szCs w:val="24"/>
        </w:rPr>
        <w:t>202</w:t>
      </w:r>
      <w:r w:rsidR="00F76F16">
        <w:rPr>
          <w:rFonts w:ascii="Times New Roman" w:eastAsia="Calibri" w:hAnsi="Times New Roman" w:cs="Times New Roman"/>
          <w:i/>
          <w:sz w:val="28"/>
          <w:szCs w:val="24"/>
        </w:rPr>
        <w:t>1</w:t>
      </w:r>
      <w:r w:rsidR="00181B42" w:rsidRPr="00324313">
        <w:rPr>
          <w:rFonts w:ascii="Times New Roman" w:eastAsia="Calibri" w:hAnsi="Times New Roman" w:cs="Times New Roman"/>
          <w:i/>
          <w:sz w:val="28"/>
          <w:szCs w:val="24"/>
        </w:rPr>
        <w:t xml:space="preserve"> г.</w:t>
      </w:r>
    </w:p>
    <w:p w:rsidR="0028077A" w:rsidRPr="00181B42" w:rsidRDefault="00F76F16" w:rsidP="00181B4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протокол №1</w:t>
      </w: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F1BCB" w:rsidRDefault="005F1BCB" w:rsidP="005F1B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5F1BCB" w:rsidRPr="00631967" w:rsidTr="00AF581B">
        <w:tc>
          <w:tcPr>
            <w:tcW w:w="4536" w:type="dxa"/>
          </w:tcPr>
          <w:p w:rsidR="005F1BCB" w:rsidRPr="00631967" w:rsidRDefault="005F1BCB" w:rsidP="00C52CA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5F1BCB" w:rsidRPr="00631967" w:rsidRDefault="005F1BCB" w:rsidP="009177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97A" w:rsidRPr="00CA7784" w:rsidRDefault="00D662EB" w:rsidP="009177E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6C473B">
        <w:rPr>
          <w:rFonts w:ascii="Times New Roman" w:hAnsi="Times New Roman" w:cs="Times New Roman"/>
          <w:b/>
          <w:sz w:val="36"/>
          <w:szCs w:val="32"/>
        </w:rPr>
        <w:t>Технол</w:t>
      </w:r>
      <w:r>
        <w:rPr>
          <w:rFonts w:ascii="Times New Roman" w:hAnsi="Times New Roman" w:cs="Times New Roman"/>
          <w:b/>
          <w:sz w:val="36"/>
          <w:szCs w:val="32"/>
        </w:rPr>
        <w:t>огия</w:t>
      </w:r>
    </w:p>
    <w:p w:rsidR="005F1BCB" w:rsidRPr="001C298E" w:rsidRDefault="00152C86" w:rsidP="009177E7">
      <w:pPr>
        <w:tabs>
          <w:tab w:val="left" w:pos="5325"/>
        </w:tabs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28"/>
        </w:rPr>
        <w:t>ПОИСК</w:t>
      </w:r>
      <w:r w:rsidR="007331DA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28"/>
        </w:rPr>
        <w:t>ВНУТРЕННИХ РЕСУРСОВ</w:t>
      </w:r>
    </w:p>
    <w:p w:rsidR="005F1BCB" w:rsidRPr="00631967" w:rsidRDefault="00B529C5" w:rsidP="009177E7">
      <w:pPr>
        <w:jc w:val="center"/>
        <w:rPr>
          <w:rFonts w:ascii="Times New Roman" w:hAnsi="Times New Roman" w:cs="Times New Roman"/>
          <w:b/>
          <w:i/>
          <w:color w:val="3B3838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B3838"/>
          <w:sz w:val="28"/>
          <w:szCs w:val="28"/>
        </w:rPr>
        <w:t xml:space="preserve">в рамках реализации программ социальной адаптации семей, граждан, заключивших социальный контракт </w:t>
      </w:r>
    </w:p>
    <w:p w:rsidR="00E94F6E" w:rsidRDefault="00AF581B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6E02D2" wp14:editId="526F260D">
                <wp:extent cx="304800" cy="304800"/>
                <wp:effectExtent l="0" t="0" r="0" b="0"/>
                <wp:docPr id="3" name="Прямоугольник 3" descr="Картинки по запросу &quot;картинка социальный лифт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76164" id="Прямоугольник 3" o:spid="_x0000_s1026" alt="Картинки по запросу &quot;картинка социальный лиф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0VCDUKgMAADA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F6E" w:rsidRDefault="00E94F6E" w:rsidP="00CA7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6FAF" w:rsidRPr="00466635" w:rsidRDefault="004E6FAF" w:rsidP="0046663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2C2C2C"/>
          <w:sz w:val="28"/>
          <w:szCs w:val="28"/>
          <w:lang w:eastAsia="ru-RU"/>
        </w:rPr>
      </w:pPr>
    </w:p>
    <w:p w:rsidR="005F1BCB" w:rsidRDefault="005F1BCB" w:rsidP="005F1BCB">
      <w:pPr>
        <w:jc w:val="center"/>
        <w:rPr>
          <w:rFonts w:ascii="Times New Roman" w:hAnsi="Times New Roman" w:cs="Times New Roman"/>
          <w:b/>
          <w:i/>
          <w:color w:val="3B3838"/>
          <w:sz w:val="28"/>
          <w:szCs w:val="28"/>
        </w:rPr>
      </w:pPr>
    </w:p>
    <w:p w:rsidR="00532612" w:rsidRDefault="00532612" w:rsidP="005F1BCB">
      <w:pPr>
        <w:jc w:val="center"/>
        <w:rPr>
          <w:rFonts w:ascii="Times New Roman" w:hAnsi="Times New Roman" w:cs="Times New Roman"/>
          <w:b/>
          <w:i/>
          <w:color w:val="3B3838"/>
          <w:sz w:val="28"/>
          <w:szCs w:val="28"/>
        </w:rPr>
      </w:pPr>
    </w:p>
    <w:p w:rsidR="00532612" w:rsidRPr="00631967" w:rsidRDefault="00532612" w:rsidP="005F1BCB">
      <w:pPr>
        <w:jc w:val="center"/>
        <w:rPr>
          <w:rFonts w:ascii="Times New Roman" w:hAnsi="Times New Roman" w:cs="Times New Roman"/>
          <w:b/>
          <w:i/>
          <w:color w:val="3B3838"/>
          <w:sz w:val="28"/>
          <w:szCs w:val="28"/>
        </w:rPr>
      </w:pPr>
    </w:p>
    <w:p w:rsidR="00E06221" w:rsidRDefault="00E06221" w:rsidP="005F1B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C86" w:rsidRDefault="00152C86" w:rsidP="005F1B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C86" w:rsidRDefault="00152C86" w:rsidP="005F1B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BCB" w:rsidRDefault="0005416B" w:rsidP="005F1BCB">
      <w:pPr>
        <w:spacing w:after="0"/>
        <w:jc w:val="center"/>
        <w:rPr>
          <w:rFonts w:ascii="Calibri" w:hAnsi="Calibri"/>
          <w:color w:val="3B383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Югорск, 2021</w:t>
      </w:r>
    </w:p>
    <w:p w:rsidR="00170C4A" w:rsidRDefault="00170C4A" w:rsidP="006663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3AE" w:rsidRDefault="006D7D4F" w:rsidP="006663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6663AE" w:rsidRPr="006663AE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985"/>
        <w:gridCol w:w="5982"/>
      </w:tblGrid>
      <w:tr w:rsidR="006D7D4F" w:rsidRPr="007A11C7" w:rsidTr="00B67A8C">
        <w:tc>
          <w:tcPr>
            <w:tcW w:w="667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982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6D7D4F" w:rsidRPr="007A11C7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Наименование учреждения с указанием территориальной принадлежности, адреса, телефона</w:t>
            </w:r>
          </w:p>
        </w:tc>
        <w:tc>
          <w:tcPr>
            <w:tcW w:w="5982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 xml:space="preserve">БУ «Югорский комплексный центр социального обслуживания населения», Российская Федерация, 628263, Ханты-Мансийский автономный округ – Югра, </w:t>
            </w:r>
          </w:p>
          <w:p w:rsidR="006D7D4F" w:rsidRPr="007A11C7" w:rsidRDefault="006D7D4F" w:rsidP="00B67A8C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>г. Югорск, ул. Толстого, д. 8</w:t>
            </w:r>
          </w:p>
          <w:p w:rsidR="006D7D4F" w:rsidRPr="007A11C7" w:rsidRDefault="006D7D4F" w:rsidP="00B6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 xml:space="preserve">Телефон: 8(34675) 7-24-16 </w:t>
            </w:r>
          </w:p>
        </w:tc>
      </w:tr>
      <w:tr w:rsidR="006D7D4F" w:rsidRPr="007A11C7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982" w:type="dxa"/>
            <w:shd w:val="clear" w:color="auto" w:fill="auto"/>
          </w:tcPr>
          <w:p w:rsidR="006D7D4F" w:rsidRPr="007A11C7" w:rsidRDefault="00250769" w:rsidP="00D662EB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F7CE1">
              <w:rPr>
                <w:rFonts w:ascii="Times New Roman" w:eastAsia="TimesNewRomanPSMT" w:hAnsi="Times New Roman"/>
                <w:sz w:val="24"/>
                <w:szCs w:val="24"/>
              </w:rPr>
              <w:t>Техн</w:t>
            </w:r>
            <w:r w:rsidR="00D662EB" w:rsidRPr="005F7CE1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="00D662EB">
              <w:rPr>
                <w:rFonts w:ascii="Times New Roman" w:eastAsia="TimesNewRomanPSMT" w:hAnsi="Times New Roman"/>
                <w:sz w:val="24"/>
                <w:szCs w:val="24"/>
              </w:rPr>
              <w:t>логия</w:t>
            </w:r>
            <w:r w:rsidR="006D7D4F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170C4A">
              <w:rPr>
                <w:rFonts w:ascii="Times New Roman" w:eastAsia="TimesNewRomanPSMT" w:hAnsi="Times New Roman"/>
                <w:sz w:val="24"/>
                <w:szCs w:val="24"/>
              </w:rPr>
              <w:t>«Поиск внутренних ресурсов»</w:t>
            </w:r>
          </w:p>
        </w:tc>
      </w:tr>
      <w:tr w:rsidR="006D7D4F" w:rsidRPr="007A11C7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Ф.И.О. автора (авторского коллектива) с указанием должностей</w:t>
            </w:r>
          </w:p>
        </w:tc>
        <w:tc>
          <w:tcPr>
            <w:tcW w:w="5982" w:type="dxa"/>
            <w:shd w:val="clear" w:color="auto" w:fill="auto"/>
          </w:tcPr>
          <w:p w:rsidR="006D7D4F" w:rsidRDefault="00152C86" w:rsidP="00152C86">
            <w:pPr>
              <w:spacing w:after="0" w:line="276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52C86">
              <w:rPr>
                <w:rFonts w:ascii="Times New Roman" w:eastAsia="TimesNewRomanPSMT" w:hAnsi="Times New Roman"/>
                <w:sz w:val="24"/>
                <w:szCs w:val="24"/>
              </w:rPr>
              <w:t>Токарева Ольга Леонидовна, психолог отделения социального сопровождения граждан</w:t>
            </w:r>
            <w:r w:rsidR="005F7CE1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</w:p>
          <w:p w:rsidR="005F7CE1" w:rsidRPr="007A11C7" w:rsidRDefault="005F7CE1" w:rsidP="00152C8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Буглак Мария Викторовна, специалист по работе с семьей отделения социального сопровождения граждан</w:t>
            </w:r>
          </w:p>
        </w:tc>
      </w:tr>
      <w:tr w:rsidR="006D7D4F" w:rsidRPr="006949F0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6949F0" w:rsidRDefault="006D7D4F" w:rsidP="00B67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Специалисты, </w:t>
            </w:r>
            <w:r w:rsidRPr="006949F0">
              <w:rPr>
                <w:rFonts w:ascii="Times New Roman" w:hAnsi="Times New Roman"/>
                <w:sz w:val="24"/>
              </w:rPr>
              <w:t xml:space="preserve">реализующие </w:t>
            </w:r>
            <w:r>
              <w:rPr>
                <w:rFonts w:ascii="Times New Roman" w:hAnsi="Times New Roman"/>
                <w:sz w:val="24"/>
              </w:rPr>
              <w:t>технологию</w:t>
            </w:r>
          </w:p>
        </w:tc>
        <w:tc>
          <w:tcPr>
            <w:tcW w:w="5982" w:type="dxa"/>
            <w:shd w:val="clear" w:color="auto" w:fill="auto"/>
          </w:tcPr>
          <w:p w:rsidR="006D7D4F" w:rsidRPr="006949F0" w:rsidRDefault="00170C4A" w:rsidP="00D662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250769">
              <w:rPr>
                <w:rFonts w:ascii="Times New Roman" w:hAnsi="Times New Roman"/>
                <w:sz w:val="24"/>
              </w:rPr>
              <w:t>сихолог</w:t>
            </w:r>
            <w:r w:rsidR="00D662EB"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специалист по работе с семьей отделения социального сопровождения граждан </w:t>
            </w:r>
          </w:p>
        </w:tc>
      </w:tr>
      <w:tr w:rsidR="006D7D4F" w:rsidRPr="007A11C7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</w:rPr>
              <w:t>. должность лица, утвердившего технологию</w:t>
            </w:r>
            <w:r w:rsidRPr="007A11C7">
              <w:rPr>
                <w:rFonts w:ascii="Times New Roman" w:hAnsi="Times New Roman"/>
                <w:sz w:val="24"/>
                <w:szCs w:val="24"/>
              </w:rPr>
              <w:t>. Дата утверждения</w:t>
            </w:r>
          </w:p>
        </w:tc>
        <w:tc>
          <w:tcPr>
            <w:tcW w:w="5982" w:type="dxa"/>
            <w:shd w:val="clear" w:color="auto" w:fill="auto"/>
          </w:tcPr>
          <w:p w:rsidR="006D7D4F" w:rsidRDefault="006D7D4F" w:rsidP="00B67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>Добрынкина Венера Николаевна, директор БУ «Югорский комплексный центр социального обслуживания населения»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</w:p>
          <w:p w:rsidR="006D7D4F" w:rsidRPr="007A11C7" w:rsidRDefault="006D7D4F" w:rsidP="00170C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Дата </w:t>
            </w:r>
            <w:r w:rsidR="00A13675">
              <w:rPr>
                <w:rFonts w:ascii="Times New Roman" w:eastAsia="TimesNewRomanPSMT" w:hAnsi="Times New Roman"/>
                <w:sz w:val="24"/>
                <w:szCs w:val="24"/>
              </w:rPr>
              <w:t>утверждения</w:t>
            </w:r>
            <w:r w:rsidR="009C10D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170C4A">
              <w:rPr>
                <w:rFonts w:ascii="Times New Roman" w:eastAsia="TimesNewRomanPSMT" w:hAnsi="Times New Roman"/>
                <w:sz w:val="24"/>
                <w:szCs w:val="24"/>
              </w:rPr>
              <w:t>04.02.2021</w:t>
            </w:r>
            <w:r w:rsidRPr="00441F62">
              <w:rPr>
                <w:rFonts w:ascii="Times New Roman" w:eastAsia="TimesNewRomanPSMT" w:hAnsi="Times New Roman"/>
                <w:sz w:val="24"/>
                <w:szCs w:val="24"/>
              </w:rPr>
              <w:t xml:space="preserve"> Протокол №</w:t>
            </w:r>
            <w:r w:rsidR="00170C4A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</w:tr>
      <w:tr w:rsidR="006D7D4F" w:rsidRPr="007A11C7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D0B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5982" w:type="dxa"/>
            <w:shd w:val="clear" w:color="auto" w:fill="auto"/>
          </w:tcPr>
          <w:p w:rsidR="006D7D4F" w:rsidRPr="00EE5726" w:rsidRDefault="00D662EB" w:rsidP="005F7C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7E95">
              <w:rPr>
                <w:rFonts w:ascii="Times New Roman" w:hAnsi="Times New Roman"/>
                <w:sz w:val="24"/>
                <w:szCs w:val="24"/>
              </w:rPr>
              <w:t>Технология «Поиск внутренних ресурсов» направлена на активизацию внутрен</w:t>
            </w:r>
            <w:r w:rsidR="005F7CE1" w:rsidRPr="003B7E95">
              <w:rPr>
                <w:rFonts w:ascii="Times New Roman" w:hAnsi="Times New Roman"/>
                <w:sz w:val="24"/>
                <w:szCs w:val="24"/>
              </w:rPr>
              <w:t>них ресурсов семьи, гражданина для</w:t>
            </w:r>
            <w:r w:rsidR="009851A7" w:rsidRPr="003B7E95">
              <w:rPr>
                <w:rFonts w:ascii="Times New Roman" w:hAnsi="Times New Roman"/>
                <w:sz w:val="24"/>
                <w:szCs w:val="24"/>
              </w:rPr>
              <w:t xml:space="preserve"> решения трудной жизненной ситуации.</w:t>
            </w:r>
          </w:p>
        </w:tc>
      </w:tr>
      <w:tr w:rsidR="006D7D4F" w:rsidRPr="009C48FC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1B072C" w:rsidRDefault="006D7D4F" w:rsidP="00B6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72C">
              <w:rPr>
                <w:rFonts w:ascii="Times New Roman" w:hAnsi="Times New Roman"/>
                <w:sz w:val="24"/>
                <w:szCs w:val="24"/>
              </w:rPr>
              <w:t>Цель, задачи технологии</w:t>
            </w:r>
          </w:p>
        </w:tc>
        <w:tc>
          <w:tcPr>
            <w:tcW w:w="5982" w:type="dxa"/>
            <w:shd w:val="clear" w:color="auto" w:fill="auto"/>
          </w:tcPr>
          <w:p w:rsidR="00466635" w:rsidRPr="001B072C" w:rsidRDefault="006D7D4F" w:rsidP="001B07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B072C">
              <w:rPr>
                <w:rFonts w:ascii="Times New Roman" w:eastAsia="Times New Roman" w:hAnsi="Times New Roman"/>
                <w:sz w:val="24"/>
                <w:szCs w:val="24"/>
              </w:rPr>
              <w:t xml:space="preserve">Цель: </w:t>
            </w:r>
            <w:r w:rsidR="003B7E95" w:rsidRPr="001B072C">
              <w:rPr>
                <w:rFonts w:ascii="Times New Roman" w:eastAsia="Times New Roman" w:hAnsi="Times New Roman"/>
                <w:sz w:val="24"/>
                <w:szCs w:val="24"/>
              </w:rPr>
              <w:t>Содействие в активизации внутренних ресурсов семьи, гражданина на выход из трудной жизненной ситуации</w:t>
            </w:r>
          </w:p>
          <w:p w:rsidR="0053035F" w:rsidRPr="001B072C" w:rsidRDefault="0053035F" w:rsidP="001B072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72C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Задачи: </w:t>
            </w:r>
          </w:p>
          <w:p w:rsidR="00B70A4D" w:rsidRPr="001B072C" w:rsidRDefault="00BC6B50" w:rsidP="001B07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B072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1. </w:t>
            </w:r>
            <w:r w:rsidR="003B7E95" w:rsidRPr="001B072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Выявить граждан, заключивших социальный контракт, нуждающихся в трудоустройстве.</w:t>
            </w:r>
          </w:p>
          <w:p w:rsidR="003B7E95" w:rsidRPr="00803B71" w:rsidRDefault="003B7E95" w:rsidP="001B0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072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803B71">
              <w:rPr>
                <w:rFonts w:ascii="Times New Roman" w:hAnsi="Times New Roman" w:cs="Times New Roman"/>
                <w:sz w:val="24"/>
                <w:szCs w:val="28"/>
              </w:rPr>
              <w:t>. Организовать проведение мероприятий</w:t>
            </w:r>
            <w:r w:rsidR="001B072C" w:rsidRPr="00803B7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03B71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направленных на </w:t>
            </w:r>
            <w:r w:rsidR="001B072C" w:rsidRPr="00803B71">
              <w:rPr>
                <w:rFonts w:ascii="Times New Roman" w:hAnsi="Times New Roman" w:cs="Times New Roman"/>
                <w:sz w:val="24"/>
                <w:szCs w:val="28"/>
              </w:rPr>
              <w:t>активизацию внутренних ресурсов гражданина.</w:t>
            </w:r>
          </w:p>
          <w:p w:rsidR="006D7D4F" w:rsidRPr="001B072C" w:rsidRDefault="001B072C" w:rsidP="00E21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B7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D7D4F" w:rsidRPr="00803B71">
              <w:rPr>
                <w:rFonts w:ascii="Times New Roman" w:eastAsia="Times New Roman" w:hAnsi="Times New Roman"/>
                <w:sz w:val="24"/>
                <w:szCs w:val="24"/>
              </w:rPr>
              <w:t xml:space="preserve">. Проанализировать </w:t>
            </w:r>
            <w:r w:rsidR="00C60CAD" w:rsidRPr="001B072C">
              <w:rPr>
                <w:rFonts w:ascii="Times New Roman" w:eastAsia="Times New Roman" w:hAnsi="Times New Roman"/>
                <w:sz w:val="24"/>
                <w:szCs w:val="24"/>
              </w:rPr>
              <w:t>эффект</w:t>
            </w:r>
            <w:r w:rsidRPr="001B072C">
              <w:rPr>
                <w:rFonts w:ascii="Times New Roman" w:eastAsia="Times New Roman" w:hAnsi="Times New Roman"/>
                <w:sz w:val="24"/>
                <w:szCs w:val="24"/>
              </w:rPr>
              <w:t xml:space="preserve">ивность </w:t>
            </w:r>
            <w:r w:rsidR="00E21B64">
              <w:rPr>
                <w:rFonts w:ascii="Times New Roman" w:eastAsia="Times New Roman" w:hAnsi="Times New Roman"/>
                <w:sz w:val="24"/>
                <w:szCs w:val="24"/>
              </w:rPr>
              <w:t>реализации технологии</w:t>
            </w:r>
          </w:p>
        </w:tc>
      </w:tr>
      <w:tr w:rsidR="006D7D4F" w:rsidRPr="007A11C7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5982" w:type="dxa"/>
            <w:shd w:val="clear" w:color="auto" w:fill="auto"/>
          </w:tcPr>
          <w:p w:rsidR="006D7D4F" w:rsidRPr="007A11C7" w:rsidRDefault="001827C7" w:rsidP="00182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Семьи, граждане</w:t>
            </w:r>
            <w:r w:rsidR="00655F3D">
              <w:rPr>
                <w:rFonts w:ascii="Times New Roman" w:hAnsi="Times New Roman"/>
                <w:sz w:val="24"/>
                <w:szCs w:val="24"/>
              </w:rPr>
              <w:t>, заключившие социальный контракт, нуждающиеся в трудоустройстве</w:t>
            </w:r>
          </w:p>
        </w:tc>
      </w:tr>
      <w:tr w:rsidR="006D7D4F" w:rsidRPr="007A11C7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C60CAD" w:rsidP="00C6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5982" w:type="dxa"/>
            <w:shd w:val="clear" w:color="auto" w:fill="auto"/>
          </w:tcPr>
          <w:p w:rsidR="00447E5D" w:rsidRPr="00447E5D" w:rsidRDefault="00447E5D" w:rsidP="0044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E5D">
              <w:rPr>
                <w:rFonts w:ascii="Times New Roman" w:hAnsi="Times New Roman"/>
                <w:sz w:val="24"/>
                <w:szCs w:val="24"/>
              </w:rPr>
              <w:t>Организационный – февраль 2021 года.</w:t>
            </w:r>
          </w:p>
          <w:p w:rsidR="00447E5D" w:rsidRPr="00447E5D" w:rsidRDefault="00447E5D" w:rsidP="0044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E5D">
              <w:rPr>
                <w:rFonts w:ascii="Times New Roman" w:hAnsi="Times New Roman"/>
                <w:sz w:val="24"/>
                <w:szCs w:val="24"/>
              </w:rPr>
              <w:t>Практический – март 2021 года – декабрь 2023 года.</w:t>
            </w:r>
          </w:p>
          <w:p w:rsidR="006D7D4F" w:rsidRPr="007A11C7" w:rsidRDefault="00447E5D" w:rsidP="0044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E5D">
              <w:rPr>
                <w:rFonts w:ascii="Times New Roman" w:hAnsi="Times New Roman"/>
                <w:sz w:val="24"/>
                <w:szCs w:val="24"/>
              </w:rPr>
              <w:t>Аналитический – январь 2024 года.</w:t>
            </w:r>
          </w:p>
        </w:tc>
      </w:tr>
      <w:tr w:rsidR="006D7D4F" w:rsidRPr="007A11C7" w:rsidTr="00B67A8C">
        <w:tc>
          <w:tcPr>
            <w:tcW w:w="667" w:type="dxa"/>
            <w:shd w:val="clear" w:color="auto" w:fill="auto"/>
          </w:tcPr>
          <w:p w:rsidR="006D7D4F" w:rsidRPr="007A11C7" w:rsidRDefault="006D7D4F" w:rsidP="006D7D4F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2985" w:type="dxa"/>
            <w:shd w:val="clear" w:color="auto" w:fill="auto"/>
          </w:tcPr>
          <w:p w:rsidR="006D7D4F" w:rsidRPr="007A11C7" w:rsidRDefault="006D7D4F" w:rsidP="00B67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982" w:type="dxa"/>
            <w:shd w:val="clear" w:color="auto" w:fill="auto"/>
          </w:tcPr>
          <w:p w:rsidR="00655F3D" w:rsidRPr="001B072C" w:rsidRDefault="00655F3D" w:rsidP="00655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Выявлены</w:t>
            </w:r>
            <w:r w:rsidRPr="001B072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граждан</w:t>
            </w:r>
            <w:r w:rsidR="00803B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B072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заключивши</w:t>
            </w:r>
            <w:r w:rsidR="00803B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 социальный контракт, нуждающиес</w:t>
            </w:r>
            <w:r w:rsidRPr="001B072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 в трудоустройстве.</w:t>
            </w:r>
          </w:p>
          <w:p w:rsidR="00655F3D" w:rsidRPr="00803B71" w:rsidRDefault="00803B71" w:rsidP="0065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3B7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55F3D" w:rsidRPr="00803B71">
              <w:rPr>
                <w:rFonts w:ascii="Times New Roman" w:hAnsi="Times New Roman" w:cs="Times New Roman"/>
                <w:sz w:val="24"/>
                <w:szCs w:val="28"/>
              </w:rPr>
              <w:t>роведе</w:t>
            </w:r>
            <w:r w:rsidRPr="00803B71">
              <w:rPr>
                <w:rFonts w:ascii="Times New Roman" w:hAnsi="Times New Roman" w:cs="Times New Roman"/>
                <w:sz w:val="24"/>
                <w:szCs w:val="28"/>
              </w:rPr>
              <w:t>ны мероприятия</w:t>
            </w:r>
            <w:r w:rsidR="00655F3D" w:rsidRPr="00803B7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03B71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направленные</w:t>
            </w:r>
            <w:r w:rsidR="00655F3D" w:rsidRPr="00803B71">
              <w:rPr>
                <w:rFonts w:ascii="Times New Roman" w:hAnsi="Times New Roman" w:cs="Times New Roman"/>
                <w:sz w:val="24"/>
                <w:szCs w:val="28"/>
              </w:rPr>
              <w:t xml:space="preserve"> на активизацию внутренних ресурсов гражданина.</w:t>
            </w:r>
          </w:p>
          <w:p w:rsidR="007E5CDF" w:rsidRPr="007A11C7" w:rsidRDefault="00E21B64" w:rsidP="00803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 анализ эффективности реализации технологии</w:t>
            </w:r>
          </w:p>
        </w:tc>
      </w:tr>
    </w:tbl>
    <w:p w:rsidR="00097E66" w:rsidRDefault="00097E66" w:rsidP="006663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2176" w:rsidRDefault="00B42176" w:rsidP="00B421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2176" w:rsidRDefault="00B42176" w:rsidP="00B421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B42176" w:rsidRDefault="00B42176" w:rsidP="00B421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371"/>
        <w:gridCol w:w="844"/>
      </w:tblGrid>
      <w:tr w:rsidR="00B42176" w:rsidTr="00B67A8C">
        <w:tc>
          <w:tcPr>
            <w:tcW w:w="704" w:type="dxa"/>
          </w:tcPr>
          <w:p w:rsidR="00B42176" w:rsidRPr="003D17E7" w:rsidRDefault="00B42176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42176" w:rsidRPr="003D17E7" w:rsidRDefault="00B42176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44" w:type="dxa"/>
          </w:tcPr>
          <w:p w:rsidR="00B42176" w:rsidRPr="00B832C8" w:rsidRDefault="00537C84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B42176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42176" w:rsidRPr="003D17E7" w:rsidRDefault="00B42176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844" w:type="dxa"/>
          </w:tcPr>
          <w:p w:rsidR="00B42176" w:rsidRPr="00B832C8" w:rsidRDefault="00537C84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B42176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42176" w:rsidRPr="003D17E7" w:rsidRDefault="00B42176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844" w:type="dxa"/>
          </w:tcPr>
          <w:p w:rsidR="00B42176" w:rsidRPr="00B832C8" w:rsidRDefault="00537C84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B42176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42176" w:rsidRPr="003D17E7" w:rsidRDefault="00537C84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Форма технологии</w:t>
            </w:r>
          </w:p>
        </w:tc>
        <w:tc>
          <w:tcPr>
            <w:tcW w:w="844" w:type="dxa"/>
          </w:tcPr>
          <w:p w:rsidR="00B42176" w:rsidRPr="00B832C8" w:rsidRDefault="00537C84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B42176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B42176" w:rsidRPr="003D17E7" w:rsidRDefault="00B42176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Методы работы</w:t>
            </w:r>
          </w:p>
        </w:tc>
        <w:tc>
          <w:tcPr>
            <w:tcW w:w="844" w:type="dxa"/>
          </w:tcPr>
          <w:p w:rsidR="00B42176" w:rsidRPr="00B832C8" w:rsidRDefault="00537C84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B42176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B42176" w:rsidRPr="003D17E7" w:rsidRDefault="00B42176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844" w:type="dxa"/>
          </w:tcPr>
          <w:p w:rsidR="00B42176" w:rsidRPr="00B832C8" w:rsidRDefault="00537C84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B42176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B42176" w:rsidRPr="003D17E7" w:rsidRDefault="003D17E7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844" w:type="dxa"/>
          </w:tcPr>
          <w:p w:rsidR="00B42176" w:rsidRPr="00B832C8" w:rsidRDefault="005A23A4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3D17E7" w:rsidTr="00B67A8C">
        <w:tc>
          <w:tcPr>
            <w:tcW w:w="704" w:type="dxa"/>
          </w:tcPr>
          <w:p w:rsidR="003D17E7" w:rsidRPr="003D17E7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D17E7" w:rsidRPr="003D17E7" w:rsidRDefault="003D17E7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7.1</w:t>
            </w: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Кадровые ресурсы</w:t>
            </w:r>
          </w:p>
        </w:tc>
        <w:tc>
          <w:tcPr>
            <w:tcW w:w="844" w:type="dxa"/>
          </w:tcPr>
          <w:p w:rsidR="003D17E7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B42176" w:rsidP="003D17E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42176" w:rsidRPr="003D17E7" w:rsidRDefault="003D17E7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7.2.</w:t>
            </w:r>
            <w:r w:rsidR="00B42176" w:rsidRPr="003D17E7">
              <w:rPr>
                <w:rFonts w:ascii="Times New Roman" w:eastAsia="Times New Roman" w:hAnsi="Times New Roman"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844" w:type="dxa"/>
          </w:tcPr>
          <w:p w:rsidR="00B42176" w:rsidRPr="00B832C8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B42176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42176" w:rsidRPr="003D17E7" w:rsidRDefault="003D17E7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 xml:space="preserve">7.3. </w:t>
            </w:r>
            <w:r w:rsidR="00B42176" w:rsidRPr="003D17E7">
              <w:rPr>
                <w:rFonts w:ascii="Times New Roman" w:eastAsia="Times New Roman" w:hAnsi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844" w:type="dxa"/>
          </w:tcPr>
          <w:p w:rsidR="00B42176" w:rsidRPr="00B832C8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3D17E7" w:rsidTr="00B67A8C">
        <w:tc>
          <w:tcPr>
            <w:tcW w:w="704" w:type="dxa"/>
          </w:tcPr>
          <w:p w:rsidR="003D17E7" w:rsidRPr="003D17E7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D17E7" w:rsidRPr="003D17E7" w:rsidRDefault="003D17E7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7.4. Методические ресурсы</w:t>
            </w:r>
          </w:p>
        </w:tc>
        <w:tc>
          <w:tcPr>
            <w:tcW w:w="844" w:type="dxa"/>
          </w:tcPr>
          <w:p w:rsidR="003D17E7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B42176" w:rsidRPr="003D17E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42176" w:rsidRPr="003D17E7" w:rsidRDefault="00B42176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44" w:type="dxa"/>
          </w:tcPr>
          <w:p w:rsidR="00B42176" w:rsidRPr="00B832C8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3D17E7" w:rsidTr="00B67A8C">
        <w:tc>
          <w:tcPr>
            <w:tcW w:w="704" w:type="dxa"/>
          </w:tcPr>
          <w:p w:rsidR="003D17E7" w:rsidRPr="003D17E7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3D17E7" w:rsidRPr="003D17E7" w:rsidRDefault="003D17E7" w:rsidP="00B67A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Используемая литература </w:t>
            </w:r>
          </w:p>
        </w:tc>
        <w:tc>
          <w:tcPr>
            <w:tcW w:w="844" w:type="dxa"/>
          </w:tcPr>
          <w:p w:rsidR="003D17E7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B42176" w:rsidTr="00B67A8C">
        <w:tc>
          <w:tcPr>
            <w:tcW w:w="704" w:type="dxa"/>
          </w:tcPr>
          <w:p w:rsidR="00B42176" w:rsidRPr="003D17E7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B42176" w:rsidRPr="003D17E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42176" w:rsidRPr="003D17E7" w:rsidRDefault="00B42176" w:rsidP="00B42176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D17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Приложение </w:t>
            </w:r>
          </w:p>
        </w:tc>
        <w:tc>
          <w:tcPr>
            <w:tcW w:w="844" w:type="dxa"/>
          </w:tcPr>
          <w:p w:rsidR="00B42176" w:rsidRPr="00B832C8" w:rsidRDefault="003D17E7" w:rsidP="00B67A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</w:tbl>
    <w:p w:rsidR="00097E66" w:rsidRDefault="00097E66" w:rsidP="00097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7F5B" w:rsidRDefault="00896EF9" w:rsidP="00211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250769" w:rsidRPr="0033718A" w:rsidRDefault="00250769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тема человеческих ресурсов является очень важной не только в терапии, но и в повседневной жизни. Ресурсы прямо влияют на наши возможности, определяют, чего мы можем достичь в этом мире, а чего нет, от них зависит количество времени, которое придется затратить на достижение тех или иных целей. Каждому человеку важно не просто понимать, какие существуют ресурсы, и какими из них он обладает, а какими нет, но и уметь ими пользоваться, распределять, правильно инвестировать, чтобы уметь справляться со стрессовыми ситуациями и быть эффективным в достижении поставленных целей.</w:t>
      </w:r>
    </w:p>
    <w:p w:rsidR="00250769" w:rsidRPr="0033718A" w:rsidRDefault="00250769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«ресурс» определяется как «жизненные опоры, которые находятся в распоряжении человека, и позволяют ему обеспечивать свои основные потребности: выживание, физический комфорт, безопасность, вовлеченность в социум, уважение со стороны социума, самореализацию в социуме».</w:t>
      </w:r>
    </w:p>
    <w:p w:rsidR="00C02E53" w:rsidRDefault="00250769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тема является актуальной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</w:t>
      </w:r>
      <w:r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применение своих внутренних ресурсов способствует формированию адекватной самооценки, снижению тревожности и выработке определенных способов поведения, способствующих эффективному выходу из стрессовых состояний.</w:t>
      </w:r>
    </w:p>
    <w:p w:rsidR="0006609A" w:rsidRDefault="00C02E53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</w:t>
      </w:r>
      <w:r w:rsidR="005B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следующем. С</w:t>
      </w:r>
      <w:r w:rsidR="00C156E2"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емье, или гражданину, находящихся</w:t>
      </w:r>
      <w:r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трудной жизненной ситуации</w:t>
      </w:r>
      <w:r w:rsidR="00C156E2"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423C"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</w:t>
      </w:r>
      <w:r w:rsidR="0061423C"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участие в психологическом тренинге, направленном на активизацию </w:t>
      </w:r>
      <w:r w:rsidR="00CF28CB"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61423C"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ресурсов</w:t>
      </w:r>
      <w:r w:rsidRP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</w:t>
      </w:r>
      <w:r w:rsid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="00C4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</w:t>
      </w:r>
      <w:r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помочь ему осознат</w:t>
      </w:r>
      <w:r w:rsidR="00C4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эти ресурсы, найти их в себе</w:t>
      </w:r>
      <w:r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в фокусе которой поиски решений, а именно, краткосрочный терапевтический метод заключается в том, чтобы сосредоточиться на жизни, которую воображает себе </w:t>
      </w:r>
      <w:r w:rsidR="0023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гражданин</w:t>
      </w:r>
      <w:r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проблема будет преодолена. Путеводные нити, ведущие к решению проблемы, часто находятся там, где эта проблема, в отличие от прочих ситуаций, не является столь острой. Как поступит </w:t>
      </w:r>
      <w:r w:rsidR="0023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случае, о чем он будет думать, что почувствует? Можно ли еще что-то извлечь из этого, может быть, в другой связи. Другими словами, этот метод включает в себя стремление извлечь как можно больше пользы из того, что работоспособно, сохранно и вместе с </w:t>
      </w:r>
      <w:r w:rsidR="0006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добиться хотя бы небольших перемен, которые позднее можно развить и изыскать успеха. </w:t>
      </w:r>
    </w:p>
    <w:p w:rsidR="0006609A" w:rsidRDefault="00C02E53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неблагополучными семьями, специалисты всегда должны находиться в поиске ресурсов и возможностей, компенсирующих недостатки, потому что на недостатки можно косвенно повлиять, будучи нацеленным на поиск ресурсов. Недостатки проявляются как противоположность достоинству, когда </w:t>
      </w:r>
      <w:r w:rsidR="0006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социальных услуг</w:t>
      </w:r>
      <w:r w:rsidR="004A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чувствует себя в безопа</w:t>
      </w:r>
      <w:r w:rsidR="004A5961"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сности</w:t>
      </w:r>
      <w:r w:rsidRPr="00C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он сам обнаруживает то, чего ему не достает.</w:t>
      </w:r>
      <w:r w:rsidR="00E2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769" w:rsidRPr="0033718A" w:rsidRDefault="00250769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удачным мероприятием является психологический тренинг «Вся сила в руках», направленный на поиск внутренних ресурсов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тренинг был разработан на основе авторского мини-тренинга «Вся сила в руках» директора Института практической психологии Ольги </w:t>
      </w:r>
      <w:proofErr w:type="spellStart"/>
      <w:r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Гаркавец</w:t>
      </w:r>
      <w:proofErr w:type="spellEnd"/>
      <w:r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тренинге используются методы арт-терапии и метафорические ассоциативные карты (далее МАК)</w:t>
      </w:r>
      <w:r w:rsidR="00E2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1651" w:rsidRDefault="003B1651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4F" w:rsidRPr="00113A4F" w:rsidRDefault="00113A4F" w:rsidP="00211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11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группа</w:t>
      </w:r>
    </w:p>
    <w:p w:rsidR="001827C7" w:rsidRPr="001827C7" w:rsidRDefault="001827C7" w:rsidP="00211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г</w:t>
      </w:r>
      <w:r w:rsidR="00C447CC" w:rsidRPr="00C4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раждане, заключившие социальный контракт, нуждающиеся в</w:t>
      </w:r>
      <w:r w:rsidR="00C447CC" w:rsidRPr="0018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447CC" w:rsidRPr="0018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рудоустройстве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7C7" w:rsidRDefault="001827C7" w:rsidP="00211AD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3F00" w:rsidRDefault="007E3F00" w:rsidP="00211AD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57FA">
        <w:rPr>
          <w:rFonts w:ascii="Times New Roman" w:eastAsia="Times New Roman" w:hAnsi="Times New Roman"/>
          <w:b/>
          <w:sz w:val="28"/>
          <w:szCs w:val="28"/>
          <w:lang w:eastAsia="ru-RU"/>
        </w:rPr>
        <w:t>3. Цель и задачи</w:t>
      </w:r>
    </w:p>
    <w:p w:rsidR="001827C7" w:rsidRPr="001827C7" w:rsidRDefault="001827C7" w:rsidP="0021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Содействие в активизации внутренних ресурсов семьи, гражданина на выход из трудной жизненной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7C7" w:rsidRPr="001827C7" w:rsidRDefault="001827C7" w:rsidP="00211AD3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1827C7" w:rsidRPr="001827C7" w:rsidRDefault="001827C7" w:rsidP="0021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Выявить граждан, заключивших социальный контракт, нуждающихся в трудоустройстве.</w:t>
      </w:r>
    </w:p>
    <w:p w:rsidR="001827C7" w:rsidRPr="001827C7" w:rsidRDefault="001827C7" w:rsidP="0021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Организовать проведение мероприятий, направленных на активизацию внутренних ресурсов гражданина.</w:t>
      </w:r>
    </w:p>
    <w:p w:rsidR="00A92CF0" w:rsidRDefault="001827C7" w:rsidP="0021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Проанализировать эффективность </w:t>
      </w:r>
      <w:r w:rsidR="00E2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B64" w:rsidRDefault="00E21B64" w:rsidP="0021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7C7" w:rsidRPr="001827C7" w:rsidRDefault="001827C7" w:rsidP="0021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0D8" w:rsidRDefault="006C678D" w:rsidP="00211A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C07E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9C10D8" w:rsidRPr="00663E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Формы </w:t>
      </w:r>
      <w:r w:rsidR="001827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работы</w:t>
      </w:r>
    </w:p>
    <w:p w:rsidR="009C10D8" w:rsidRPr="00951391" w:rsidRDefault="00F15E27" w:rsidP="00211AD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Беседы, </w:t>
      </w:r>
      <w:r w:rsidR="0018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групповые и индивидуальные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консультации,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951391" w:rsidRPr="00951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ренинг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овые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занятия.</w:t>
      </w:r>
      <w:r w:rsidR="00951391" w:rsidRPr="00951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07EC7" w:rsidRDefault="006C678D" w:rsidP="00211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B5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8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C0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152C86" w:rsidRPr="00951391" w:rsidRDefault="00F15E27" w:rsidP="00211A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Поддержка, </w:t>
      </w:r>
      <w:r w:rsidR="00951391">
        <w:rPr>
          <w:sz w:val="28"/>
          <w:szCs w:val="28"/>
        </w:rPr>
        <w:t>подбадривани</w:t>
      </w:r>
      <w:r w:rsidR="00D5078F">
        <w:rPr>
          <w:sz w:val="28"/>
          <w:szCs w:val="28"/>
        </w:rPr>
        <w:t>е</w:t>
      </w:r>
      <w:r w:rsidR="00951391">
        <w:rPr>
          <w:sz w:val="28"/>
          <w:szCs w:val="28"/>
        </w:rPr>
        <w:t>,</w:t>
      </w:r>
      <w:r w:rsidR="00D5078F">
        <w:rPr>
          <w:sz w:val="28"/>
          <w:szCs w:val="28"/>
        </w:rPr>
        <w:t xml:space="preserve"> наблюдение, контроль, тестирование, сопровождение.</w:t>
      </w:r>
      <w:r w:rsidR="00951391">
        <w:rPr>
          <w:sz w:val="28"/>
          <w:szCs w:val="28"/>
        </w:rPr>
        <w:t xml:space="preserve"> </w:t>
      </w:r>
    </w:p>
    <w:p w:rsidR="00951391" w:rsidRDefault="00951391" w:rsidP="00211AD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F30C1" w:rsidRDefault="00062B19" w:rsidP="00211AD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F30C1">
        <w:rPr>
          <w:b/>
          <w:sz w:val="28"/>
          <w:szCs w:val="28"/>
        </w:rPr>
        <w:t xml:space="preserve">. </w:t>
      </w:r>
      <w:r w:rsidR="009F30C1" w:rsidRPr="00D01413">
        <w:rPr>
          <w:b/>
          <w:sz w:val="28"/>
          <w:szCs w:val="28"/>
        </w:rPr>
        <w:t>Этапы реализации</w:t>
      </w:r>
    </w:p>
    <w:p w:rsidR="00030112" w:rsidRPr="008E64AB" w:rsidRDefault="00030112" w:rsidP="00211AD3">
      <w:pPr>
        <w:autoSpaceDE w:val="0"/>
        <w:autoSpaceDN w:val="0"/>
        <w:adjustRightInd w:val="0"/>
        <w:spacing w:after="0" w:line="240" w:lineRule="auto"/>
        <w:ind w:firstLine="709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 w:rsidRPr="008E64AB">
        <w:rPr>
          <w:rFonts w:ascii="a_AntiqueTradyNr" w:eastAsia="Times New Roman" w:hAnsi="a_AntiqueTradyNr" w:cs="Times New Roman"/>
          <w:sz w:val="28"/>
          <w:szCs w:val="28"/>
          <w:lang w:eastAsia="ru-RU"/>
        </w:rPr>
        <w:t>Организационный – февраль 2021 года</w:t>
      </w: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>.</w:t>
      </w:r>
    </w:p>
    <w:p w:rsidR="00030112" w:rsidRPr="008E64AB" w:rsidRDefault="00030112" w:rsidP="00211AD3">
      <w:pPr>
        <w:autoSpaceDE w:val="0"/>
        <w:autoSpaceDN w:val="0"/>
        <w:adjustRightInd w:val="0"/>
        <w:spacing w:after="0" w:line="240" w:lineRule="auto"/>
        <w:ind w:firstLine="709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 w:rsidRPr="008E64AB">
        <w:rPr>
          <w:rFonts w:ascii="a_AntiqueTradyNr" w:eastAsia="Times New Roman" w:hAnsi="a_AntiqueTradyNr" w:cs="Times New Roman"/>
          <w:sz w:val="28"/>
          <w:szCs w:val="28"/>
          <w:lang w:eastAsia="ru-RU"/>
        </w:rPr>
        <w:t>Практический – март 2021 года – декабрь 2023 года</w:t>
      </w:r>
      <w:r>
        <w:rPr>
          <w:rFonts w:ascii="a_AntiqueTradyNr" w:eastAsia="Times New Roman" w:hAnsi="a_AntiqueTradyNr" w:cs="Times New Roman"/>
          <w:sz w:val="28"/>
          <w:szCs w:val="28"/>
          <w:lang w:eastAsia="ru-RU"/>
        </w:rPr>
        <w:t>.</w:t>
      </w:r>
    </w:p>
    <w:p w:rsidR="00030112" w:rsidRPr="00447E5D" w:rsidRDefault="00030112" w:rsidP="00211AD3">
      <w:pPr>
        <w:autoSpaceDE w:val="0"/>
        <w:autoSpaceDN w:val="0"/>
        <w:adjustRightInd w:val="0"/>
        <w:spacing w:after="0" w:line="240" w:lineRule="auto"/>
        <w:ind w:firstLine="709"/>
        <w:rPr>
          <w:rFonts w:ascii="a_AntiqueTradyNr" w:eastAsia="Times New Roman" w:hAnsi="a_AntiqueTradyNr" w:cs="Times New Roman"/>
          <w:sz w:val="28"/>
          <w:szCs w:val="28"/>
          <w:lang w:eastAsia="ru-RU"/>
        </w:rPr>
      </w:pPr>
      <w:r w:rsidRPr="00447E5D">
        <w:rPr>
          <w:rFonts w:ascii="a_AntiqueTradyNr" w:eastAsia="Times New Roman" w:hAnsi="a_AntiqueTradyNr" w:cs="Times New Roman"/>
          <w:sz w:val="28"/>
          <w:szCs w:val="28"/>
          <w:lang w:eastAsia="ru-RU"/>
        </w:rPr>
        <w:t>Аналитический – январь 2024 года.</w:t>
      </w:r>
    </w:p>
    <w:p w:rsidR="00640949" w:rsidRPr="00640949" w:rsidRDefault="00640949" w:rsidP="00211AD3">
      <w:pPr>
        <w:spacing w:after="0"/>
      </w:pPr>
    </w:p>
    <w:p w:rsidR="009F30C1" w:rsidRDefault="00062B19" w:rsidP="00211AD3">
      <w:pPr>
        <w:pStyle w:val="af"/>
        <w:spacing w:after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7</w:t>
      </w:r>
      <w:r w:rsidR="009F30C1" w:rsidRPr="008C3AC7">
        <w:rPr>
          <w:rFonts w:ascii="Times New Roman" w:hAnsi="Times New Roman"/>
          <w:b/>
          <w:color w:val="auto"/>
          <w:sz w:val="28"/>
          <w:szCs w:val="28"/>
        </w:rPr>
        <w:t>. Ресурсы</w:t>
      </w:r>
    </w:p>
    <w:p w:rsidR="009F30C1" w:rsidRDefault="00062B19" w:rsidP="00211AD3">
      <w:pPr>
        <w:pStyle w:val="af"/>
        <w:spacing w:after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7</w:t>
      </w:r>
      <w:r w:rsidR="009F30C1" w:rsidRPr="008C3AC7">
        <w:rPr>
          <w:rFonts w:ascii="Times New Roman" w:hAnsi="Times New Roman"/>
          <w:b/>
          <w:color w:val="auto"/>
          <w:sz w:val="28"/>
          <w:szCs w:val="28"/>
        </w:rPr>
        <w:t>.1. Кадровые ресурсы</w:t>
      </w:r>
    </w:p>
    <w:p w:rsidR="00D025F2" w:rsidRPr="00D025F2" w:rsidRDefault="00D025F2" w:rsidP="00211AD3">
      <w:pPr>
        <w:spacing w:after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3686"/>
      </w:tblGrid>
      <w:tr w:rsidR="00D025F2" w:rsidRPr="00D025F2" w:rsidTr="001F3074">
        <w:tc>
          <w:tcPr>
            <w:tcW w:w="704" w:type="dxa"/>
          </w:tcPr>
          <w:p w:rsidR="00D025F2" w:rsidRPr="00D025F2" w:rsidRDefault="00D025F2" w:rsidP="00211AD3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D025F2">
              <w:rPr>
                <w:rFonts w:ascii="Times New Roman" w:hAnsi="Times New Roman" w:cs="Times New Roman"/>
                <w:b/>
                <w:sz w:val="24"/>
                <w:szCs w:val="22"/>
              </w:rPr>
              <w:t>№ п/п</w:t>
            </w:r>
          </w:p>
        </w:tc>
        <w:tc>
          <w:tcPr>
            <w:tcW w:w="2977" w:type="dxa"/>
          </w:tcPr>
          <w:p w:rsidR="00D025F2" w:rsidRPr="00D025F2" w:rsidRDefault="00D025F2" w:rsidP="00211AD3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D025F2">
              <w:rPr>
                <w:rFonts w:ascii="Times New Roman" w:hAnsi="Times New Roman" w:cs="Times New Roman"/>
                <w:b/>
                <w:sz w:val="24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D025F2" w:rsidRPr="00D025F2" w:rsidRDefault="00D025F2" w:rsidP="00211AD3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D025F2">
              <w:rPr>
                <w:rFonts w:ascii="Times New Roman" w:hAnsi="Times New Roman" w:cs="Times New Roman"/>
                <w:b/>
                <w:sz w:val="24"/>
                <w:szCs w:val="22"/>
              </w:rPr>
              <w:t>Количество</w:t>
            </w:r>
          </w:p>
        </w:tc>
        <w:tc>
          <w:tcPr>
            <w:tcW w:w="3686" w:type="dxa"/>
          </w:tcPr>
          <w:p w:rsidR="00D025F2" w:rsidRPr="00D025F2" w:rsidRDefault="00D025F2" w:rsidP="00211AD3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D025F2">
              <w:rPr>
                <w:rFonts w:ascii="Times New Roman" w:hAnsi="Times New Roman" w:cs="Times New Roman"/>
                <w:b/>
                <w:sz w:val="24"/>
                <w:szCs w:val="22"/>
              </w:rPr>
              <w:t>Функции</w:t>
            </w:r>
          </w:p>
        </w:tc>
      </w:tr>
      <w:tr w:rsidR="001F3074" w:rsidRPr="00D025F2" w:rsidTr="001F3074">
        <w:tc>
          <w:tcPr>
            <w:tcW w:w="704" w:type="dxa"/>
          </w:tcPr>
          <w:p w:rsidR="001F3074" w:rsidRPr="00D025F2" w:rsidRDefault="001F3074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025F2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2977" w:type="dxa"/>
          </w:tcPr>
          <w:p w:rsidR="001F3074" w:rsidRPr="00D025F2" w:rsidRDefault="001F3074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Директор</w:t>
            </w:r>
          </w:p>
        </w:tc>
        <w:tc>
          <w:tcPr>
            <w:tcW w:w="1559" w:type="dxa"/>
          </w:tcPr>
          <w:p w:rsidR="001F3074" w:rsidRPr="00D025F2" w:rsidRDefault="001F3074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3686" w:type="dxa"/>
          </w:tcPr>
          <w:p w:rsidR="001F3074" w:rsidRPr="003D4D47" w:rsidRDefault="001F3074" w:rsidP="00211A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D47">
              <w:rPr>
                <w:rFonts w:ascii="Times New Roman" w:hAnsi="Times New Roman"/>
                <w:bCs/>
                <w:sz w:val="24"/>
                <w:szCs w:val="24"/>
              </w:rPr>
              <w:t>Осуществляет общее руководство и контро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 процесса реализации тех</w:t>
            </w:r>
            <w:r w:rsidR="00062B19">
              <w:rPr>
                <w:rFonts w:ascii="Times New Roman" w:hAnsi="Times New Roman"/>
                <w:bCs/>
                <w:sz w:val="24"/>
                <w:szCs w:val="24"/>
              </w:rPr>
              <w:t>нологии</w:t>
            </w:r>
          </w:p>
        </w:tc>
      </w:tr>
      <w:tr w:rsidR="001F3074" w:rsidRPr="00D025F2" w:rsidTr="001F3074">
        <w:tc>
          <w:tcPr>
            <w:tcW w:w="704" w:type="dxa"/>
          </w:tcPr>
          <w:p w:rsidR="001F3074" w:rsidRPr="00D025F2" w:rsidRDefault="001F3074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2.</w:t>
            </w:r>
          </w:p>
        </w:tc>
        <w:tc>
          <w:tcPr>
            <w:tcW w:w="2977" w:type="dxa"/>
          </w:tcPr>
          <w:p w:rsidR="001F3074" w:rsidRPr="00D025F2" w:rsidRDefault="001F3074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Заместитель директора</w:t>
            </w:r>
          </w:p>
        </w:tc>
        <w:tc>
          <w:tcPr>
            <w:tcW w:w="1559" w:type="dxa"/>
          </w:tcPr>
          <w:p w:rsidR="001F3074" w:rsidRPr="00D025F2" w:rsidRDefault="001F3074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3686" w:type="dxa"/>
          </w:tcPr>
          <w:p w:rsidR="001F3074" w:rsidRPr="003D4D47" w:rsidRDefault="001F3074" w:rsidP="00211A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D47">
              <w:rPr>
                <w:rFonts w:ascii="Times New Roman" w:hAnsi="Times New Roman"/>
                <w:bCs/>
                <w:sz w:val="24"/>
                <w:szCs w:val="24"/>
              </w:rPr>
              <w:t>Осуществляет руководство и контро</w:t>
            </w:r>
            <w:r w:rsidR="00A80522">
              <w:rPr>
                <w:rFonts w:ascii="Times New Roman" w:hAnsi="Times New Roman"/>
                <w:bCs/>
                <w:sz w:val="24"/>
                <w:szCs w:val="24"/>
              </w:rPr>
              <w:t>ль процесса реализации те</w:t>
            </w:r>
            <w:r w:rsidR="00062B19">
              <w:rPr>
                <w:rFonts w:ascii="Times New Roman" w:hAnsi="Times New Roman"/>
                <w:bCs/>
                <w:sz w:val="24"/>
                <w:szCs w:val="24"/>
              </w:rPr>
              <w:t>хнологии</w:t>
            </w:r>
          </w:p>
        </w:tc>
      </w:tr>
      <w:tr w:rsidR="001F3074" w:rsidRPr="00D025F2" w:rsidTr="009851A7">
        <w:trPr>
          <w:trHeight w:val="1369"/>
        </w:trPr>
        <w:tc>
          <w:tcPr>
            <w:tcW w:w="704" w:type="dxa"/>
          </w:tcPr>
          <w:p w:rsidR="001F3074" w:rsidRPr="00D025F2" w:rsidRDefault="001F3074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3.</w:t>
            </w:r>
          </w:p>
        </w:tc>
        <w:tc>
          <w:tcPr>
            <w:tcW w:w="2977" w:type="dxa"/>
          </w:tcPr>
          <w:p w:rsidR="001F3074" w:rsidRDefault="001F3074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Заведующий отделением социального сопровождения граждан</w:t>
            </w:r>
          </w:p>
        </w:tc>
        <w:tc>
          <w:tcPr>
            <w:tcW w:w="1559" w:type="dxa"/>
          </w:tcPr>
          <w:p w:rsidR="001F3074" w:rsidRPr="00D025F2" w:rsidRDefault="001F3074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3686" w:type="dxa"/>
          </w:tcPr>
          <w:p w:rsidR="001F3074" w:rsidRPr="001F3074" w:rsidRDefault="001F3074" w:rsidP="001F3412">
            <w:pPr>
              <w:pStyle w:val="af"/>
              <w:spacing w:after="0"/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</w:rPr>
            </w:pPr>
            <w:r w:rsidRPr="001F3074"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</w:rPr>
              <w:t>Осуществля</w:t>
            </w:r>
            <w:r w:rsidR="001F3412"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</w:rPr>
              <w:t>е</w:t>
            </w:r>
            <w:r w:rsidRPr="001F3074"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</w:rPr>
              <w:t>т руководство и контрол</w:t>
            </w:r>
            <w:r w:rsidR="00A80522"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</w:rPr>
              <w:t>ь процесса реализации техн</w:t>
            </w:r>
            <w:r w:rsidR="00062B19"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</w:rPr>
              <w:t>ологии</w:t>
            </w:r>
            <w:r w:rsidR="00A80522"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</w:rPr>
              <w:t>, регулируе</w:t>
            </w:r>
            <w:r w:rsidRPr="001F3074"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</w:rPr>
              <w:t>т про</w:t>
            </w:r>
            <w:r w:rsidR="00A80522"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</w:rPr>
              <w:t>цессы взаимодействия участников</w:t>
            </w:r>
          </w:p>
        </w:tc>
      </w:tr>
      <w:tr w:rsidR="00C24A57" w:rsidRPr="00D025F2" w:rsidTr="001F3074">
        <w:tc>
          <w:tcPr>
            <w:tcW w:w="704" w:type="dxa"/>
          </w:tcPr>
          <w:p w:rsidR="00C24A57" w:rsidRPr="00D025F2" w:rsidRDefault="00C24A57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</w:t>
            </w:r>
          </w:p>
        </w:tc>
        <w:tc>
          <w:tcPr>
            <w:tcW w:w="2977" w:type="dxa"/>
          </w:tcPr>
          <w:p w:rsidR="00C24A57" w:rsidRDefault="00C24A57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Специалист по работе с семьей отделения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социального сопровождения граждан</w:t>
            </w:r>
          </w:p>
        </w:tc>
        <w:tc>
          <w:tcPr>
            <w:tcW w:w="1559" w:type="dxa"/>
          </w:tcPr>
          <w:p w:rsidR="00C24A57" w:rsidRPr="00D025F2" w:rsidRDefault="00C24A57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1</w:t>
            </w:r>
          </w:p>
        </w:tc>
        <w:tc>
          <w:tcPr>
            <w:tcW w:w="3686" w:type="dxa"/>
          </w:tcPr>
          <w:p w:rsidR="00C24A57" w:rsidRDefault="00B375C4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Проводи</w:t>
            </w:r>
            <w:r w:rsidR="00C24A57">
              <w:rPr>
                <w:rFonts w:ascii="Times New Roman" w:hAnsi="Times New Roman" w:cs="Times New Roman"/>
                <w:sz w:val="24"/>
                <w:szCs w:val="22"/>
              </w:rPr>
              <w:t>т анализ социальных программ</w:t>
            </w:r>
            <w:r w:rsidR="003F162F"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 w:rsidR="00C24A57">
              <w:rPr>
                <w:rFonts w:ascii="Times New Roman" w:hAnsi="Times New Roman" w:cs="Times New Roman"/>
                <w:sz w:val="24"/>
                <w:szCs w:val="22"/>
              </w:rPr>
              <w:t xml:space="preserve"> с целью выявления </w:t>
            </w:r>
            <w:r w:rsidR="00C24A57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граждан, нуждающихся в трудоустройстве.</w:t>
            </w:r>
          </w:p>
          <w:p w:rsidR="00C24A57" w:rsidRDefault="00C24A57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90860" w:rsidRDefault="00990860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Формиру</w:t>
            </w:r>
            <w:r w:rsidR="00B375C4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т список</w:t>
            </w:r>
            <w:r w:rsidR="003F162F">
              <w:rPr>
                <w:rFonts w:ascii="Times New Roman" w:hAnsi="Times New Roman" w:cs="Times New Roman"/>
                <w:sz w:val="24"/>
                <w:szCs w:val="22"/>
              </w:rPr>
              <w:t xml:space="preserve"> граждан, нуждающихся в трудоустройстве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3F162F" w:rsidRDefault="003F162F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D109CD" w:rsidRDefault="00C31A39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Проводит опрос по телефону граждан, принявших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тренингов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2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мероприятии, с целью выявления фактического трудоустройства гражданина, н</w:t>
            </w:r>
            <w:r w:rsidR="000816A9">
              <w:rPr>
                <w:rFonts w:ascii="Times New Roman" w:hAnsi="Times New Roman" w:cs="Times New Roman"/>
                <w:sz w:val="24"/>
                <w:szCs w:val="22"/>
              </w:rPr>
              <w:t>е ранее, чем через 1 месяц после проведения тренинга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 далее ежемесячно в течение срока действия программы социальной адаптации</w:t>
            </w:r>
            <w:r w:rsidR="00E44341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E44341" w:rsidRDefault="00E44341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44341" w:rsidRDefault="00B375C4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Оказывае</w:t>
            </w:r>
            <w:r w:rsidR="00E44341">
              <w:rPr>
                <w:rFonts w:ascii="Times New Roman" w:hAnsi="Times New Roman" w:cs="Times New Roman"/>
                <w:sz w:val="24"/>
                <w:szCs w:val="22"/>
              </w:rPr>
              <w:t>т содействие в трудоустройстве, обучении, переобучении.</w:t>
            </w:r>
          </w:p>
          <w:p w:rsidR="00E44341" w:rsidRDefault="00E44341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C24A57" w:rsidRPr="00D025F2" w:rsidRDefault="004C7ED5" w:rsidP="00B375C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Внос</w:t>
            </w:r>
            <w:r w:rsidR="00B375C4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т результаты фактического трудоустройства в реестр социальных контрактов</w:t>
            </w:r>
            <w:r w:rsidR="0099086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</w:tr>
      <w:tr w:rsidR="00C24A57" w:rsidRPr="00D025F2" w:rsidTr="001F3074">
        <w:tc>
          <w:tcPr>
            <w:tcW w:w="704" w:type="dxa"/>
          </w:tcPr>
          <w:p w:rsidR="00C24A57" w:rsidRDefault="00C24A57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5.</w:t>
            </w:r>
          </w:p>
        </w:tc>
        <w:tc>
          <w:tcPr>
            <w:tcW w:w="2977" w:type="dxa"/>
          </w:tcPr>
          <w:p w:rsidR="00C24A57" w:rsidRDefault="00C24A57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Психолог отделения социального сопровождения граждан</w:t>
            </w:r>
          </w:p>
        </w:tc>
        <w:tc>
          <w:tcPr>
            <w:tcW w:w="1559" w:type="dxa"/>
          </w:tcPr>
          <w:p w:rsidR="00C24A57" w:rsidRPr="00D025F2" w:rsidRDefault="00C24A57" w:rsidP="00211AD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3686" w:type="dxa"/>
          </w:tcPr>
          <w:p w:rsidR="00B375C4" w:rsidRDefault="00B375C4" w:rsidP="00B375C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Формирует группы</w:t>
            </w:r>
            <w:r w:rsidR="003559C6"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3559C6">
              <w:rPr>
                <w:rFonts w:ascii="Times New Roman" w:hAnsi="Times New Roman" w:cs="Times New Roman"/>
                <w:sz w:val="24"/>
                <w:szCs w:val="22"/>
              </w:rPr>
              <w:t xml:space="preserve">в количестве не более 12 человек,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д</w:t>
            </w:r>
            <w:r w:rsidR="003559C6">
              <w:rPr>
                <w:rFonts w:ascii="Times New Roman" w:hAnsi="Times New Roman" w:cs="Times New Roman"/>
                <w:sz w:val="24"/>
                <w:szCs w:val="22"/>
              </w:rPr>
              <w:t>ля проведения тренинга, назначае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т дату и время.</w:t>
            </w:r>
          </w:p>
          <w:p w:rsidR="00C24A57" w:rsidRDefault="00C24A57" w:rsidP="00211AD3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75C4" w:rsidRDefault="00B375C4" w:rsidP="00B375C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Проводит групповой тренинг (от 60 до 90 мин.).</w:t>
            </w:r>
          </w:p>
          <w:p w:rsidR="00B375C4" w:rsidRDefault="00B375C4" w:rsidP="00B375C4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75C4" w:rsidRDefault="00B375C4" w:rsidP="00B375C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Проводит анализ проведенного мероприятия.</w:t>
            </w:r>
          </w:p>
          <w:p w:rsidR="00B375C4" w:rsidRDefault="00B375C4" w:rsidP="00B375C4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75C4" w:rsidRPr="00D025F2" w:rsidRDefault="003559C6" w:rsidP="003559C6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r w:rsidR="00B375C4">
              <w:rPr>
                <w:rFonts w:ascii="Times New Roman" w:hAnsi="Times New Roman" w:cs="Times New Roman"/>
                <w:sz w:val="24"/>
                <w:szCs w:val="22"/>
              </w:rPr>
              <w:t>роводит индивидуальное консуль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тирование по мотивации граждан</w:t>
            </w:r>
            <w:r w:rsidR="00B375C4">
              <w:rPr>
                <w:rFonts w:ascii="Times New Roman" w:hAnsi="Times New Roman" w:cs="Times New Roman"/>
                <w:sz w:val="24"/>
                <w:szCs w:val="22"/>
              </w:rPr>
              <w:t xml:space="preserve"> на выход из трудной жизненной ситуации</w:t>
            </w:r>
          </w:p>
        </w:tc>
      </w:tr>
    </w:tbl>
    <w:p w:rsidR="006F4288" w:rsidRPr="008C3AC7" w:rsidRDefault="006F4288" w:rsidP="00211AD3">
      <w:pPr>
        <w:pStyle w:val="af"/>
        <w:spacing w:after="0" w:line="276" w:lineRule="auto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9F30C1" w:rsidRDefault="00062B19" w:rsidP="00211AD3">
      <w:pPr>
        <w:pStyle w:val="af"/>
        <w:spacing w:after="0" w:line="276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7</w:t>
      </w:r>
      <w:r w:rsidR="00324313">
        <w:rPr>
          <w:rFonts w:ascii="Times New Roman" w:hAnsi="Times New Roman"/>
          <w:b/>
          <w:color w:val="auto"/>
          <w:sz w:val="28"/>
          <w:szCs w:val="28"/>
        </w:rPr>
        <w:t>.</w:t>
      </w:r>
      <w:r w:rsidR="009F30C1" w:rsidRPr="008C3AC7">
        <w:rPr>
          <w:rFonts w:ascii="Times New Roman" w:hAnsi="Times New Roman"/>
          <w:b/>
          <w:color w:val="auto"/>
          <w:sz w:val="28"/>
          <w:szCs w:val="28"/>
        </w:rPr>
        <w:t>2. Материально-технические ресурсы</w:t>
      </w:r>
    </w:p>
    <w:p w:rsidR="00D025F2" w:rsidRPr="00D33B9C" w:rsidRDefault="00D025F2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06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на базе отделения социального сопровождения граждан.</w:t>
      </w:r>
    </w:p>
    <w:p w:rsidR="00D025F2" w:rsidRPr="00D33B9C" w:rsidRDefault="00D025F2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Помещения: комната психологической разгрузки, музыкальный зал, кабинеты специалистов для проведения консультаций</w:t>
      </w:r>
      <w:r w:rsid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тренингов, занятий</w:t>
      </w: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5F2" w:rsidRPr="00D33B9C" w:rsidRDefault="00D025F2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средства: музыкальный центр, телевизор, мультимедиа, проектор, экран, видеоролики, презентации.</w:t>
      </w:r>
    </w:p>
    <w:p w:rsidR="00677502" w:rsidRPr="0033718A" w:rsidRDefault="00D025F2" w:rsidP="0021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  <w:r w:rsid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канцелярские принадлежности (л</w:t>
      </w:r>
      <w:r w:rsidR="00677502"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 формата А4 по 2 шт. для каждого участника</w:t>
      </w:r>
      <w:r w:rsid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(30</w:t>
      </w:r>
      <w:r w:rsidR="0067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штук)</w:t>
      </w:r>
      <w:r w:rsid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="00677502" w:rsidRPr="0033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ломастеры и карандаши</w:t>
      </w:r>
      <w:r w:rsidR="0067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C86" w:rsidRDefault="00152C86" w:rsidP="00211AD3">
      <w:pPr>
        <w:pStyle w:val="af"/>
        <w:spacing w:after="0" w:line="276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F30C1" w:rsidRPr="008C3AC7" w:rsidRDefault="00062B19" w:rsidP="00211AD3">
      <w:pPr>
        <w:pStyle w:val="af"/>
        <w:spacing w:after="0" w:line="276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7</w:t>
      </w:r>
      <w:r w:rsidR="009F30C1" w:rsidRPr="008C3AC7">
        <w:rPr>
          <w:rFonts w:ascii="Times New Roman" w:hAnsi="Times New Roman"/>
          <w:b/>
          <w:color w:val="auto"/>
          <w:sz w:val="28"/>
          <w:szCs w:val="28"/>
        </w:rPr>
        <w:t>.3. Информационные ресурсы</w:t>
      </w:r>
    </w:p>
    <w:p w:rsidR="00D33B9C" w:rsidRPr="00D33B9C" w:rsidRDefault="00D33B9C" w:rsidP="00211AD3">
      <w:pPr>
        <w:pStyle w:val="ae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Информирования населения о содержании </w:t>
      </w:r>
      <w:r w:rsidR="0026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предоставления социальных услуг осуществляется в средствах массовой информации: официальный интернет-сайт учреждения, социальные сети «Одноклассники», «</w:t>
      </w:r>
      <w:proofErr w:type="spellStart"/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городское телевидение, печатные издания.</w:t>
      </w:r>
    </w:p>
    <w:p w:rsidR="00D33B9C" w:rsidRPr="00D33B9C" w:rsidRDefault="00D33B9C" w:rsidP="00211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распространение буклетов, памяток для участников </w:t>
      </w:r>
      <w:r w:rsidR="0026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Pr="00D3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C86" w:rsidRDefault="00152C86" w:rsidP="00211AD3">
      <w:pPr>
        <w:pStyle w:val="af"/>
        <w:spacing w:after="0" w:line="276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F30C1" w:rsidRPr="008C3AC7" w:rsidRDefault="00062B19" w:rsidP="00211AD3">
      <w:pPr>
        <w:pStyle w:val="af"/>
        <w:spacing w:after="0" w:line="276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7</w:t>
      </w:r>
      <w:r w:rsidR="00B73D5F">
        <w:rPr>
          <w:rFonts w:ascii="Times New Roman" w:hAnsi="Times New Roman"/>
          <w:b/>
          <w:color w:val="auto"/>
          <w:sz w:val="28"/>
          <w:szCs w:val="28"/>
        </w:rPr>
        <w:t>.4</w:t>
      </w:r>
      <w:r w:rsidR="009F30C1" w:rsidRPr="008C3AC7">
        <w:rPr>
          <w:rFonts w:ascii="Times New Roman" w:hAnsi="Times New Roman"/>
          <w:b/>
          <w:color w:val="auto"/>
          <w:sz w:val="28"/>
          <w:szCs w:val="28"/>
        </w:rPr>
        <w:t>. Методические ресурсы</w:t>
      </w:r>
    </w:p>
    <w:p w:rsidR="00D33B9C" w:rsidRDefault="00D33B9C" w:rsidP="00211A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6F55">
        <w:rPr>
          <w:rFonts w:ascii="Times New Roman" w:hAnsi="Times New Roman"/>
          <w:bCs/>
          <w:sz w:val="28"/>
          <w:szCs w:val="28"/>
        </w:rPr>
        <w:t xml:space="preserve">Методическое обеспечение </w:t>
      </w:r>
      <w:r w:rsidRPr="00211AD3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 w:rsidR="00B73D5F" w:rsidRPr="00211AD3">
        <w:rPr>
          <w:rFonts w:ascii="Times New Roman" w:hAnsi="Times New Roman"/>
          <w:bCs/>
          <w:sz w:val="28"/>
          <w:szCs w:val="28"/>
        </w:rPr>
        <w:t>психологом</w:t>
      </w:r>
      <w:r w:rsidR="00F76F16" w:rsidRPr="00211AD3">
        <w:rPr>
          <w:rFonts w:ascii="Times New Roman" w:hAnsi="Times New Roman"/>
          <w:bCs/>
          <w:sz w:val="28"/>
          <w:szCs w:val="28"/>
        </w:rPr>
        <w:t xml:space="preserve"> и специалистом по работе с семьей</w:t>
      </w:r>
      <w:r w:rsidRPr="00211AD3">
        <w:rPr>
          <w:rFonts w:ascii="Times New Roman" w:hAnsi="Times New Roman"/>
          <w:bCs/>
          <w:sz w:val="28"/>
          <w:szCs w:val="28"/>
        </w:rPr>
        <w:t xml:space="preserve"> отделения социального сопровождения граждан, участвующи</w:t>
      </w:r>
      <w:r w:rsidR="00F76F16" w:rsidRPr="00211AD3">
        <w:rPr>
          <w:rFonts w:ascii="Times New Roman" w:hAnsi="Times New Roman"/>
          <w:bCs/>
          <w:sz w:val="28"/>
          <w:szCs w:val="28"/>
        </w:rPr>
        <w:t>х</w:t>
      </w:r>
      <w:r w:rsidRPr="00211AD3">
        <w:rPr>
          <w:rFonts w:ascii="Times New Roman" w:hAnsi="Times New Roman"/>
          <w:bCs/>
          <w:sz w:val="28"/>
          <w:szCs w:val="28"/>
        </w:rPr>
        <w:t xml:space="preserve"> в реализации</w:t>
      </w:r>
      <w:r w:rsidR="00F76F16" w:rsidRPr="00211AD3">
        <w:rPr>
          <w:rFonts w:ascii="Times New Roman" w:hAnsi="Times New Roman"/>
          <w:bCs/>
          <w:sz w:val="28"/>
          <w:szCs w:val="28"/>
        </w:rPr>
        <w:t xml:space="preserve"> технологии</w:t>
      </w:r>
      <w:r w:rsidRPr="005E6F55">
        <w:rPr>
          <w:rFonts w:ascii="Times New Roman" w:hAnsi="Times New Roman"/>
          <w:bCs/>
          <w:sz w:val="28"/>
          <w:szCs w:val="28"/>
        </w:rPr>
        <w:t>, при взаимодействии со специалистами отделения</w:t>
      </w:r>
      <w:r>
        <w:rPr>
          <w:rFonts w:ascii="Times New Roman" w:hAnsi="Times New Roman"/>
          <w:bCs/>
          <w:sz w:val="28"/>
          <w:szCs w:val="28"/>
        </w:rPr>
        <w:t xml:space="preserve"> информационно-аналитической работы</w:t>
      </w:r>
      <w:r w:rsidR="00211AD3">
        <w:rPr>
          <w:rFonts w:ascii="Times New Roman" w:hAnsi="Times New Roman"/>
          <w:bCs/>
          <w:sz w:val="28"/>
          <w:szCs w:val="28"/>
        </w:rPr>
        <w:t>.</w:t>
      </w:r>
    </w:p>
    <w:p w:rsidR="00677502" w:rsidRPr="00951391" w:rsidRDefault="00B73D5F" w:rsidP="00211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техники применяются м</w:t>
      </w:r>
      <w:r w:rsidR="00677502" w:rsidRPr="0095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етафорические ассоциативные карты: портретная колода «Лица», ресурсная колода «</w:t>
      </w:r>
      <w:proofErr w:type="spellStart"/>
      <w:r w:rsidR="00677502" w:rsidRPr="0095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Диксит</w:t>
      </w:r>
      <w:proofErr w:type="spellEnd"/>
      <w:r w:rsidR="00677502" w:rsidRPr="0095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Открытие», универсальная колода «Я и все, все, все», ресурсная колода «Эмоции судьбы», сказочная колода «Шкатулка доброго волшебника».</w:t>
      </w:r>
    </w:p>
    <w:p w:rsidR="009F30C1" w:rsidRDefault="009F30C1" w:rsidP="00677502">
      <w:pPr>
        <w:tabs>
          <w:tab w:val="left" w:pos="709"/>
          <w:tab w:val="left" w:pos="993"/>
          <w:tab w:val="left" w:pos="3105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30C1" w:rsidRPr="00A608D0" w:rsidRDefault="00062B19" w:rsidP="009F30C1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9F30C1">
        <w:rPr>
          <w:rFonts w:ascii="Times New Roman" w:eastAsia="Times New Roman" w:hAnsi="Times New Roman"/>
          <w:b/>
          <w:sz w:val="28"/>
          <w:szCs w:val="28"/>
          <w:lang w:eastAsia="ru-RU"/>
        </w:rPr>
        <w:t>. Ожидаемые результаты</w:t>
      </w:r>
    </w:p>
    <w:p w:rsidR="00152C86" w:rsidRDefault="00152C86" w:rsidP="0086644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2570"/>
        <w:gridCol w:w="2506"/>
        <w:gridCol w:w="2646"/>
        <w:gridCol w:w="2201"/>
      </w:tblGrid>
      <w:tr w:rsidR="00030112" w:rsidRPr="00B4411E" w:rsidTr="00D67AE8">
        <w:tc>
          <w:tcPr>
            <w:tcW w:w="2570" w:type="dxa"/>
            <w:vMerge w:val="restart"/>
          </w:tcPr>
          <w:p w:rsidR="00030112" w:rsidRPr="00EB6325" w:rsidRDefault="00030112" w:rsidP="00D67AE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325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5152" w:type="dxa"/>
            <w:gridSpan w:val="2"/>
          </w:tcPr>
          <w:p w:rsidR="00030112" w:rsidRPr="00EB6325" w:rsidRDefault="00030112" w:rsidP="00D67AE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325">
              <w:rPr>
                <w:rFonts w:ascii="Times New Roman" w:eastAsia="Times New Roman" w:hAnsi="Times New Roman"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2201" w:type="dxa"/>
            <w:vMerge w:val="restart"/>
          </w:tcPr>
          <w:p w:rsidR="00030112" w:rsidRPr="00B4411E" w:rsidRDefault="00030112" w:rsidP="00D67AE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11E">
              <w:rPr>
                <w:rFonts w:ascii="Times New Roman" w:eastAsia="Times New Roman" w:hAnsi="Times New Roman"/>
                <w:sz w:val="24"/>
                <w:szCs w:val="24"/>
              </w:rPr>
              <w:t>Методы оценки (инструментарий)</w:t>
            </w:r>
          </w:p>
        </w:tc>
      </w:tr>
      <w:tr w:rsidR="00EC573B" w:rsidRPr="00B910A2" w:rsidTr="00D67AE8">
        <w:tc>
          <w:tcPr>
            <w:tcW w:w="2570" w:type="dxa"/>
            <w:vMerge/>
          </w:tcPr>
          <w:p w:rsidR="00030112" w:rsidRPr="00EB6325" w:rsidRDefault="00030112" w:rsidP="00D67AE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030112" w:rsidRPr="00EB6325" w:rsidRDefault="00030112" w:rsidP="00D67AE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325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Качественные </w:t>
            </w:r>
          </w:p>
        </w:tc>
        <w:tc>
          <w:tcPr>
            <w:tcW w:w="2646" w:type="dxa"/>
          </w:tcPr>
          <w:p w:rsidR="00030112" w:rsidRPr="00EB6325" w:rsidRDefault="00030112" w:rsidP="00D67AE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325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Количественные </w:t>
            </w:r>
          </w:p>
        </w:tc>
        <w:tc>
          <w:tcPr>
            <w:tcW w:w="2201" w:type="dxa"/>
            <w:vMerge/>
          </w:tcPr>
          <w:p w:rsidR="00030112" w:rsidRPr="00B910A2" w:rsidRDefault="00030112" w:rsidP="00D67AE8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C573B" w:rsidRPr="003E6CA0" w:rsidTr="00D67AE8">
        <w:tc>
          <w:tcPr>
            <w:tcW w:w="2570" w:type="dxa"/>
          </w:tcPr>
          <w:p w:rsidR="00030112" w:rsidRPr="00030112" w:rsidRDefault="00830FA9" w:rsidP="00830FA9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Выявлены </w:t>
            </w:r>
            <w:r w:rsidR="00211AD3" w:rsidRPr="00211AD3">
              <w:rPr>
                <w:rFonts w:ascii="Times New Roman" w:eastAsia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заключившие социальный контракт, нуждающиеся в трудоустройстве</w:t>
            </w:r>
          </w:p>
        </w:tc>
        <w:tc>
          <w:tcPr>
            <w:tcW w:w="2506" w:type="dxa"/>
          </w:tcPr>
          <w:p w:rsidR="00830FA9" w:rsidRPr="001121F9" w:rsidRDefault="00830FA9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1F9">
              <w:rPr>
                <w:rFonts w:ascii="Times New Roman" w:eastAsia="Times New Roman" w:hAnsi="Times New Roman"/>
                <w:sz w:val="24"/>
                <w:szCs w:val="24"/>
              </w:rPr>
              <w:t>Сформирован список граждан, нуждающихся в трудоустройстве</w:t>
            </w:r>
          </w:p>
          <w:p w:rsidR="00830FA9" w:rsidRPr="001121F9" w:rsidRDefault="00830FA9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0112" w:rsidRPr="001121F9" w:rsidRDefault="00C52EC7" w:rsidP="002B52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1F9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  <w:r w:rsidR="002B52EA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121F9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</w:t>
            </w:r>
            <w:r w:rsidR="002B52EA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121F9">
              <w:rPr>
                <w:rFonts w:ascii="Times New Roman" w:eastAsia="Times New Roman" w:hAnsi="Times New Roman"/>
                <w:sz w:val="24"/>
                <w:szCs w:val="24"/>
              </w:rPr>
              <w:t xml:space="preserve"> из числа граждан нуждающихся в трудоустройстве</w:t>
            </w:r>
            <w:r w:rsidR="002B52EA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тренинговых занятий</w:t>
            </w:r>
          </w:p>
        </w:tc>
        <w:tc>
          <w:tcPr>
            <w:tcW w:w="2646" w:type="dxa"/>
          </w:tcPr>
          <w:p w:rsidR="001121F9" w:rsidRPr="00B25EE0" w:rsidRDefault="00C52EC7" w:rsidP="00112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EE0">
              <w:rPr>
                <w:rFonts w:ascii="Times New Roman" w:eastAsia="Times New Roman" w:hAnsi="Times New Roman"/>
                <w:sz w:val="24"/>
                <w:szCs w:val="24"/>
              </w:rPr>
              <w:t>Проведен анализ 100% программ</w:t>
            </w:r>
            <w:r w:rsidR="001121F9"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социальной адаптации</w:t>
            </w:r>
            <w:r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</w:t>
            </w:r>
            <w:r w:rsidR="002B52EA"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предмет выявления граждан, нуждающихся в трудоустройстве</w:t>
            </w:r>
          </w:p>
        </w:tc>
        <w:tc>
          <w:tcPr>
            <w:tcW w:w="2201" w:type="dxa"/>
          </w:tcPr>
          <w:p w:rsidR="00030112" w:rsidRDefault="00030112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r w:rsidR="007D245C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 социальной адаптации </w:t>
            </w:r>
          </w:p>
          <w:p w:rsidR="007D245C" w:rsidRDefault="007D245C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39CB" w:rsidRPr="003E6CA0" w:rsidRDefault="00D839CB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</w:t>
            </w:r>
            <w:r w:rsidR="007D245C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выявленных граждан</w:t>
            </w:r>
          </w:p>
        </w:tc>
      </w:tr>
      <w:tr w:rsidR="00EC573B" w:rsidRPr="00EF5495" w:rsidTr="00D67AE8">
        <w:tc>
          <w:tcPr>
            <w:tcW w:w="2570" w:type="dxa"/>
          </w:tcPr>
          <w:p w:rsidR="00030112" w:rsidRPr="00030112" w:rsidRDefault="00830FA9" w:rsidP="008D0907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Проведены мероприятия</w:t>
            </w:r>
            <w:r w:rsidR="00211AD3" w:rsidRPr="00211AD3">
              <w:rPr>
                <w:rFonts w:ascii="Times New Roman" w:eastAsia="Times New Roman" w:hAnsi="Times New Roman"/>
                <w:sz w:val="24"/>
                <w:szCs w:val="24"/>
              </w:rPr>
              <w:t>, направленны</w:t>
            </w:r>
            <w:r w:rsidR="008D090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211AD3" w:rsidRPr="00211AD3">
              <w:rPr>
                <w:rFonts w:ascii="Times New Roman" w:eastAsia="Times New Roman" w:hAnsi="Times New Roman"/>
                <w:sz w:val="24"/>
                <w:szCs w:val="24"/>
              </w:rPr>
              <w:t xml:space="preserve"> на активизацию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внутренних ресурсов гражданина</w:t>
            </w:r>
          </w:p>
        </w:tc>
        <w:tc>
          <w:tcPr>
            <w:tcW w:w="2506" w:type="dxa"/>
          </w:tcPr>
          <w:p w:rsidR="00ED64B6" w:rsidRPr="00030112" w:rsidRDefault="00B25EE0" w:rsidP="00EA7043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25EE0">
              <w:rPr>
                <w:rFonts w:ascii="Times New Roman" w:eastAsia="Times New Roman" w:hAnsi="Times New Roman"/>
                <w:sz w:val="24"/>
                <w:szCs w:val="24"/>
              </w:rPr>
              <w:t>Внесены данные в реестр социальных контрактов о фактическом трудоустройстве выявленных граждан</w:t>
            </w:r>
          </w:p>
        </w:tc>
        <w:tc>
          <w:tcPr>
            <w:tcW w:w="2646" w:type="dxa"/>
          </w:tcPr>
          <w:p w:rsidR="00BC2056" w:rsidRPr="00B25EE0" w:rsidRDefault="00B25EE0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</w:t>
            </w:r>
            <w:r w:rsidR="00BC2056"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проведенных тренинговых занятий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составляет 100% от </w:t>
            </w:r>
            <w:r w:rsidR="00BC2056" w:rsidRPr="00B25EE0">
              <w:rPr>
                <w:rFonts w:ascii="Times New Roman" w:eastAsia="Times New Roman" w:hAnsi="Times New Roman"/>
                <w:sz w:val="24"/>
                <w:szCs w:val="24"/>
              </w:rPr>
              <w:t>количеств</w:t>
            </w:r>
            <w:r w:rsidR="009F4F7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C2056"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F4F77">
              <w:rPr>
                <w:rFonts w:ascii="Times New Roman" w:eastAsia="Times New Roman" w:hAnsi="Times New Roman"/>
                <w:sz w:val="24"/>
                <w:szCs w:val="24"/>
              </w:rPr>
              <w:t xml:space="preserve">сформированных </w:t>
            </w:r>
            <w:r w:rsidR="00BC2056" w:rsidRPr="00B25EE0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  <w:p w:rsidR="00BC2056" w:rsidRPr="00B25EE0" w:rsidRDefault="00BC2056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0112" w:rsidRPr="00B25EE0" w:rsidRDefault="00030112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EE0">
              <w:rPr>
                <w:rFonts w:ascii="Times New Roman" w:eastAsia="Times New Roman" w:hAnsi="Times New Roman"/>
                <w:sz w:val="24"/>
                <w:szCs w:val="24"/>
              </w:rPr>
              <w:t>Доля граждан, участвующих в тренинг</w:t>
            </w:r>
            <w:r w:rsidR="009F4F77">
              <w:rPr>
                <w:rFonts w:ascii="Times New Roman" w:eastAsia="Times New Roman" w:hAnsi="Times New Roman"/>
                <w:sz w:val="24"/>
                <w:szCs w:val="24"/>
              </w:rPr>
              <w:t>овых занятиях,</w:t>
            </w:r>
            <w:r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составляет не менее 60%</w:t>
            </w:r>
            <w:r w:rsidR="009F4F77">
              <w:rPr>
                <w:rFonts w:ascii="Times New Roman" w:eastAsia="Times New Roman" w:hAnsi="Times New Roman"/>
                <w:sz w:val="24"/>
                <w:szCs w:val="24"/>
              </w:rPr>
              <w:t xml:space="preserve"> от количества</w:t>
            </w:r>
            <w:r w:rsidR="00D839CB"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граждан, </w:t>
            </w:r>
            <w:r w:rsidR="00D839CB" w:rsidRPr="00B2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нуждающихся в трудоустройстве</w:t>
            </w:r>
          </w:p>
          <w:p w:rsidR="00030112" w:rsidRPr="00B25EE0" w:rsidRDefault="00030112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0112" w:rsidRPr="00B25EE0" w:rsidRDefault="009F4F77" w:rsidP="00C32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граждан</w:t>
            </w:r>
            <w:r w:rsidR="00EC573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принявших участие в </w:t>
            </w:r>
            <w:r w:rsidR="00C32357" w:rsidRPr="00B25EE0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="00EC573B">
              <w:rPr>
                <w:rFonts w:ascii="Times New Roman" w:eastAsia="Times New Roman" w:hAnsi="Times New Roman"/>
                <w:sz w:val="24"/>
                <w:szCs w:val="24"/>
              </w:rPr>
              <w:t xml:space="preserve">по выявлению эффективности поведения тренинговых занятий, составляет </w:t>
            </w:r>
            <w:r w:rsidR="00C32357"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100% </w:t>
            </w:r>
            <w:r w:rsidR="00EC573B">
              <w:rPr>
                <w:rFonts w:ascii="Times New Roman" w:eastAsia="Times New Roman" w:hAnsi="Times New Roman"/>
                <w:sz w:val="24"/>
                <w:szCs w:val="24"/>
              </w:rPr>
              <w:t>от общего количества участников тренинговых мероприятий</w:t>
            </w:r>
          </w:p>
          <w:p w:rsidR="000F27CF" w:rsidRPr="00B25EE0" w:rsidRDefault="000F27CF" w:rsidP="00C323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64B6" w:rsidRPr="00B25EE0" w:rsidRDefault="000F27CF" w:rsidP="00EC5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r w:rsidR="00187A6A"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трудоустроенных </w:t>
            </w:r>
            <w:r w:rsidR="00EC573B">
              <w:rPr>
                <w:rFonts w:ascii="Times New Roman" w:eastAsia="Times New Roman" w:hAnsi="Times New Roman"/>
                <w:sz w:val="24"/>
                <w:szCs w:val="24"/>
              </w:rPr>
              <w:t>граждан составляет не менее 60</w:t>
            </w:r>
            <w:r w:rsidRPr="00B25EE0">
              <w:rPr>
                <w:rFonts w:ascii="Times New Roman" w:eastAsia="Times New Roman" w:hAnsi="Times New Roman"/>
                <w:sz w:val="24"/>
                <w:szCs w:val="24"/>
              </w:rPr>
              <w:t>% от количества граждан</w:t>
            </w:r>
            <w:r w:rsidR="00ED64B6" w:rsidRPr="00B25EE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участвующих в </w:t>
            </w:r>
            <w:r w:rsidR="00EC573B">
              <w:rPr>
                <w:rFonts w:ascii="Times New Roman" w:eastAsia="Times New Roman" w:hAnsi="Times New Roman"/>
                <w:sz w:val="24"/>
                <w:szCs w:val="24"/>
              </w:rPr>
              <w:t>реализации технологии</w:t>
            </w:r>
            <w:r w:rsidRPr="00B25E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</w:tcPr>
          <w:p w:rsidR="00030112" w:rsidRDefault="007D245C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Реестр социальных контрактов</w:t>
            </w:r>
          </w:p>
          <w:p w:rsidR="007D245C" w:rsidRDefault="007D245C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245C" w:rsidRDefault="007D245C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участников тренингов</w:t>
            </w:r>
          </w:p>
          <w:p w:rsidR="007D245C" w:rsidRDefault="007D245C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245C" w:rsidRPr="00EF5495" w:rsidRDefault="007D245C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Опросный лист</w:t>
            </w:r>
          </w:p>
        </w:tc>
      </w:tr>
      <w:tr w:rsidR="00EC573B" w:rsidRPr="00EF5495" w:rsidTr="00D67AE8">
        <w:tc>
          <w:tcPr>
            <w:tcW w:w="2570" w:type="dxa"/>
          </w:tcPr>
          <w:p w:rsidR="00211AD3" w:rsidRPr="00030112" w:rsidRDefault="00830FA9" w:rsidP="00F46DAD">
            <w:pPr>
              <w:tabs>
                <w:tab w:val="left" w:pos="709"/>
                <w:tab w:val="left" w:pos="993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Проведен анализ </w:t>
            </w:r>
            <w:r w:rsidR="00F46DAD">
              <w:rPr>
                <w:rFonts w:ascii="Times New Roman" w:eastAsia="Times New Roman" w:hAnsi="Times New Roman"/>
                <w:sz w:val="24"/>
                <w:szCs w:val="24"/>
              </w:rPr>
              <w:t>эффективности реализации технологии</w:t>
            </w:r>
          </w:p>
        </w:tc>
        <w:tc>
          <w:tcPr>
            <w:tcW w:w="2506" w:type="dxa"/>
          </w:tcPr>
          <w:p w:rsidR="00211AD3" w:rsidRPr="00F46DAD" w:rsidRDefault="00ED64B6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DA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 анализ </w:t>
            </w:r>
            <w:r w:rsidR="00F46DAD" w:rsidRPr="00F46DAD">
              <w:rPr>
                <w:rFonts w:ascii="Times New Roman" w:eastAsia="Times New Roman" w:hAnsi="Times New Roman"/>
                <w:sz w:val="24"/>
                <w:szCs w:val="24"/>
              </w:rPr>
              <w:t>эффективности реализации технологии</w:t>
            </w:r>
          </w:p>
          <w:p w:rsidR="00F46DAD" w:rsidRPr="00F46DAD" w:rsidRDefault="00F46DAD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6DAD" w:rsidRDefault="00F46DAD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DAD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внесены корректировки в технологию</w:t>
            </w:r>
          </w:p>
          <w:p w:rsidR="003245DF" w:rsidRDefault="003245DF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6DAD" w:rsidRPr="00F46DAD" w:rsidRDefault="00F46DAD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положительных отзывов </w:t>
            </w:r>
          </w:p>
        </w:tc>
        <w:tc>
          <w:tcPr>
            <w:tcW w:w="2646" w:type="dxa"/>
          </w:tcPr>
          <w:p w:rsidR="00187A6A" w:rsidRPr="00F46DAD" w:rsidRDefault="00F46DAD" w:rsidP="00F46D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DAD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r w:rsidR="00187A6A" w:rsidRPr="00F46DAD">
              <w:rPr>
                <w:rFonts w:ascii="Times New Roman" w:eastAsia="Times New Roman" w:hAnsi="Times New Roman"/>
                <w:sz w:val="24"/>
                <w:szCs w:val="24"/>
              </w:rPr>
              <w:t>граждан</w:t>
            </w:r>
            <w:r w:rsidRPr="00F46DAD">
              <w:rPr>
                <w:rFonts w:ascii="Times New Roman" w:eastAsia="Times New Roman" w:hAnsi="Times New Roman"/>
                <w:sz w:val="24"/>
                <w:szCs w:val="24"/>
              </w:rPr>
              <w:t xml:space="preserve"> удовлетворенных</w:t>
            </w:r>
            <w:r w:rsidR="00187A6A" w:rsidRPr="00F46DAD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проведенными мероприятиями  составляет</w:t>
            </w:r>
            <w:r w:rsidRPr="00F46DAD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</w:t>
            </w:r>
            <w:r w:rsidR="00187A6A" w:rsidRPr="00F46DAD">
              <w:rPr>
                <w:rFonts w:ascii="Times New Roman" w:eastAsia="Times New Roman" w:hAnsi="Times New Roman"/>
                <w:sz w:val="24"/>
                <w:szCs w:val="24"/>
              </w:rPr>
              <w:t xml:space="preserve"> 95% от</w:t>
            </w:r>
            <w:r w:rsidRPr="00F46DAD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</w:t>
            </w:r>
            <w:r w:rsidR="00187A6A" w:rsidRPr="00F46DAD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количества принявших 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реализации </w:t>
            </w:r>
            <w:r w:rsidRPr="00F46DAD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201" w:type="dxa"/>
          </w:tcPr>
          <w:p w:rsidR="00F46DAD" w:rsidRDefault="00F46DAD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</w:p>
          <w:p w:rsidR="00211AD3" w:rsidRDefault="00ED64B6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r w:rsidR="00F46DAD">
              <w:rPr>
                <w:rFonts w:ascii="Times New Roman" w:eastAsia="Times New Roman" w:hAnsi="Times New Roman"/>
                <w:sz w:val="24"/>
                <w:szCs w:val="24"/>
              </w:rPr>
              <w:t>анкет</w:t>
            </w:r>
          </w:p>
          <w:p w:rsidR="007D245C" w:rsidRPr="003E6CA0" w:rsidRDefault="007D245C" w:rsidP="00D67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Книга отзывов и предложений</w:t>
            </w:r>
          </w:p>
        </w:tc>
      </w:tr>
    </w:tbl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062B19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B19" w:rsidRDefault="00EA7043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0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Используемая литература</w:t>
      </w:r>
    </w:p>
    <w:p w:rsidR="003245DF" w:rsidRPr="00E40D23" w:rsidRDefault="003245DF" w:rsidP="003245DF">
      <w:pPr>
        <w:tabs>
          <w:tab w:val="left" w:pos="113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D23">
        <w:rPr>
          <w:rFonts w:ascii="Times New Roman" w:eastAsia="Times New Roman" w:hAnsi="Times New Roman"/>
          <w:sz w:val="28"/>
          <w:szCs w:val="28"/>
          <w:lang w:eastAsia="ru-RU"/>
        </w:rPr>
        <w:t>Интернет источники</w:t>
      </w:r>
    </w:p>
    <w:p w:rsidR="005B5A00" w:rsidRDefault="00AF2344" w:rsidP="003245D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Проблема активизации ресурсов личности человека в трудных возрастно-психологических жизненных ситуациях, </w:t>
      </w:r>
      <w:r w:rsidRPr="00AF2344">
        <w:rPr>
          <w:rFonts w:ascii="Times New Roman" w:eastAsia="Times New Roman" w:hAnsi="Times New Roman"/>
          <w:sz w:val="28"/>
          <w:szCs w:val="28"/>
          <w:lang w:eastAsia="ru-RU"/>
        </w:rPr>
        <w:t>http://www.unn.ru/pages/vestniki_journals/99990201_West_soc_2006_1(5)/10.pdf</w:t>
      </w:r>
    </w:p>
    <w:p w:rsidR="00062B19" w:rsidRDefault="00AF2344" w:rsidP="003245D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A7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5A0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Тренинг поиск внутренних ресурсов, </w:t>
      </w:r>
      <w:hyperlink r:id="rId9" w:history="1">
        <w:r w:rsidR="005B5A00" w:rsidRPr="00532612">
          <w:rPr>
            <w:rFonts w:ascii="Times New Roman" w:eastAsia="Times New Roman" w:hAnsi="Times New Roman"/>
            <w:sz w:val="28"/>
            <w:szCs w:val="28"/>
            <w:lang w:eastAsia="ru-RU"/>
          </w:rPr>
          <w:t>https://www.prodlenka.org/metodicheskie-razrabotki/311173-trening-poisk-vnutrennih-resursov</w:t>
        </w:r>
      </w:hyperlink>
    </w:p>
    <w:p w:rsidR="00AF2344" w:rsidRDefault="00A535C4" w:rsidP="003245D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F234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Тренинг «Поиск и активизация внутренних ресурсов», </w:t>
      </w:r>
      <w:r w:rsidR="00AF2344" w:rsidRPr="00AF2344">
        <w:rPr>
          <w:rFonts w:ascii="Times New Roman" w:eastAsia="Times New Roman" w:hAnsi="Times New Roman"/>
          <w:sz w:val="28"/>
          <w:szCs w:val="28"/>
          <w:lang w:eastAsia="ru-RU"/>
        </w:rPr>
        <w:t>https://nddskv1.vsevobr.ru/roditelyam/pedagog-psikholog/192-trening-dlya-pedagogov-poisk-i-aktivizatsiya-vnutrennikh-resursov</w:t>
      </w:r>
    </w:p>
    <w:p w:rsidR="005B5A00" w:rsidRDefault="005B5A00" w:rsidP="00EA704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043" w:rsidRDefault="00EA7043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043" w:rsidRDefault="00EA7043" w:rsidP="0040632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B64" w:rsidRDefault="00E21B6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5C4" w:rsidRDefault="00A535C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043" w:rsidRPr="00EA7043" w:rsidRDefault="00E21B64" w:rsidP="00EA70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</w:t>
      </w:r>
    </w:p>
    <w:p w:rsidR="00A535C4" w:rsidRPr="00A535C4" w:rsidRDefault="00A535C4" w:rsidP="00A535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респондент!</w:t>
      </w:r>
    </w:p>
    <w:p w:rsidR="00A535C4" w:rsidRPr="00A535C4" w:rsidRDefault="00A535C4" w:rsidP="00A535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 «Югорский комплексный центр социального обслуживания населения» проводит анкетирование граждан, заключивших социальный контракт, с целью изучения востребованности в проведении мероприятий по выходу из трудной жизненной ситуации. </w:t>
      </w: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Вас ответить на поставленные вопросы. Подчеркните вариант ответа, соответствующий Вашему мнению. При необходимости дополните свои ответы. </w:t>
      </w: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заполнения___________________</w:t>
      </w: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Готовы ли Вы участвовать в психологических занятиях по поиску внутренних ресурсов для повышения своего материального благосостояния (своей семьи)?</w:t>
      </w:r>
    </w:p>
    <w:p w:rsidR="00A535C4" w:rsidRPr="00A535C4" w:rsidRDefault="00A535C4" w:rsidP="00A535C4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A535C4" w:rsidRPr="00A535C4" w:rsidRDefault="00A535C4" w:rsidP="00A535C4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Готовы ли Вы воспользоваться положительным опытом разрешения подобной трудной жизненной ситуации других семей, проживающих в городе Югорске?</w:t>
      </w:r>
    </w:p>
    <w:p w:rsidR="00A535C4" w:rsidRPr="00A535C4" w:rsidRDefault="00A535C4" w:rsidP="00A535C4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A535C4" w:rsidRPr="00A535C4" w:rsidRDefault="00A535C4" w:rsidP="00A535C4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</w:p>
    <w:p w:rsidR="00A535C4" w:rsidRPr="00A535C4" w:rsidRDefault="00A535C4" w:rsidP="00A53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5C4" w:rsidRPr="00A535C4" w:rsidRDefault="00A535C4" w:rsidP="00A535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sectPr w:rsidR="00A535C4" w:rsidRPr="00A535C4" w:rsidSect="009D5E74">
      <w:footerReference w:type="default" r:id="rId10"/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42" w:rsidRDefault="00181B42" w:rsidP="00181B42">
      <w:pPr>
        <w:spacing w:after="0" w:line="240" w:lineRule="auto"/>
      </w:pPr>
      <w:r>
        <w:separator/>
      </w:r>
    </w:p>
  </w:endnote>
  <w:endnote w:type="continuationSeparator" w:id="0">
    <w:p w:rsidR="00181B42" w:rsidRDefault="00181B42" w:rsidP="0018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407926"/>
      <w:docPartObj>
        <w:docPartGallery w:val="Page Numbers (Bottom of Page)"/>
        <w:docPartUnique/>
      </w:docPartObj>
    </w:sdtPr>
    <w:sdtContent>
      <w:p w:rsidR="003245DF" w:rsidRDefault="003245D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A4">
          <w:rPr>
            <w:noProof/>
          </w:rPr>
          <w:t>3</w:t>
        </w:r>
        <w:r>
          <w:fldChar w:fldCharType="end"/>
        </w:r>
      </w:p>
    </w:sdtContent>
  </w:sdt>
  <w:p w:rsidR="003245DF" w:rsidRDefault="003245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42" w:rsidRDefault="00181B42" w:rsidP="00181B42">
      <w:pPr>
        <w:spacing w:after="0" w:line="240" w:lineRule="auto"/>
      </w:pPr>
      <w:r>
        <w:separator/>
      </w:r>
    </w:p>
  </w:footnote>
  <w:footnote w:type="continuationSeparator" w:id="0">
    <w:p w:rsidR="00181B42" w:rsidRDefault="00181B42" w:rsidP="00181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FB9"/>
    <w:multiLevelType w:val="multilevel"/>
    <w:tmpl w:val="15B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6651"/>
    <w:multiLevelType w:val="multilevel"/>
    <w:tmpl w:val="DCCA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31653"/>
    <w:multiLevelType w:val="multilevel"/>
    <w:tmpl w:val="509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47559"/>
    <w:multiLevelType w:val="multilevel"/>
    <w:tmpl w:val="573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4584A"/>
    <w:multiLevelType w:val="hybridMultilevel"/>
    <w:tmpl w:val="BCBE5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23A8C"/>
    <w:multiLevelType w:val="multilevel"/>
    <w:tmpl w:val="959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9150B"/>
    <w:multiLevelType w:val="multilevel"/>
    <w:tmpl w:val="E3A6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46EC3"/>
    <w:multiLevelType w:val="multilevel"/>
    <w:tmpl w:val="DA40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E067D"/>
    <w:multiLevelType w:val="multilevel"/>
    <w:tmpl w:val="2788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A5182"/>
    <w:multiLevelType w:val="multilevel"/>
    <w:tmpl w:val="398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CB"/>
    <w:rsid w:val="000022B8"/>
    <w:rsid w:val="00005842"/>
    <w:rsid w:val="00014D01"/>
    <w:rsid w:val="00017908"/>
    <w:rsid w:val="00026679"/>
    <w:rsid w:val="00030112"/>
    <w:rsid w:val="0005416B"/>
    <w:rsid w:val="00055851"/>
    <w:rsid w:val="00061ECF"/>
    <w:rsid w:val="000627DC"/>
    <w:rsid w:val="00062B19"/>
    <w:rsid w:val="00062DCA"/>
    <w:rsid w:val="0006609A"/>
    <w:rsid w:val="0006667D"/>
    <w:rsid w:val="000718FA"/>
    <w:rsid w:val="00076F16"/>
    <w:rsid w:val="000816A9"/>
    <w:rsid w:val="00096A5B"/>
    <w:rsid w:val="00097E66"/>
    <w:rsid w:val="000B1FDC"/>
    <w:rsid w:val="000C2A37"/>
    <w:rsid w:val="000D593C"/>
    <w:rsid w:val="000E011E"/>
    <w:rsid w:val="000F1039"/>
    <w:rsid w:val="000F27CF"/>
    <w:rsid w:val="000F33F0"/>
    <w:rsid w:val="0010394C"/>
    <w:rsid w:val="001121F9"/>
    <w:rsid w:val="0011226C"/>
    <w:rsid w:val="00112E23"/>
    <w:rsid w:val="00113A4F"/>
    <w:rsid w:val="00116684"/>
    <w:rsid w:val="00116E23"/>
    <w:rsid w:val="001219A1"/>
    <w:rsid w:val="00123983"/>
    <w:rsid w:val="00131E95"/>
    <w:rsid w:val="001412B3"/>
    <w:rsid w:val="00152C86"/>
    <w:rsid w:val="00162186"/>
    <w:rsid w:val="00170C4A"/>
    <w:rsid w:val="00175731"/>
    <w:rsid w:val="00181B42"/>
    <w:rsid w:val="001827C7"/>
    <w:rsid w:val="00183A4F"/>
    <w:rsid w:val="001872E1"/>
    <w:rsid w:val="00187A6A"/>
    <w:rsid w:val="00197F26"/>
    <w:rsid w:val="001A4A37"/>
    <w:rsid w:val="001B072C"/>
    <w:rsid w:val="001C0C0B"/>
    <w:rsid w:val="001C298E"/>
    <w:rsid w:val="001D31C5"/>
    <w:rsid w:val="001D75ED"/>
    <w:rsid w:val="001F3074"/>
    <w:rsid w:val="001F3412"/>
    <w:rsid w:val="001F6093"/>
    <w:rsid w:val="00211AD3"/>
    <w:rsid w:val="0021325B"/>
    <w:rsid w:val="002201AF"/>
    <w:rsid w:val="00235E5D"/>
    <w:rsid w:val="00235F6C"/>
    <w:rsid w:val="00243860"/>
    <w:rsid w:val="00250769"/>
    <w:rsid w:val="00253F22"/>
    <w:rsid w:val="0025433D"/>
    <w:rsid w:val="0026396A"/>
    <w:rsid w:val="00264231"/>
    <w:rsid w:val="002749B7"/>
    <w:rsid w:val="0028077A"/>
    <w:rsid w:val="002B52EA"/>
    <w:rsid w:val="002D246A"/>
    <w:rsid w:val="002D3ECD"/>
    <w:rsid w:val="00316FF0"/>
    <w:rsid w:val="003204DC"/>
    <w:rsid w:val="00324313"/>
    <w:rsid w:val="003245DF"/>
    <w:rsid w:val="0032642A"/>
    <w:rsid w:val="0034116C"/>
    <w:rsid w:val="00346AF6"/>
    <w:rsid w:val="003559C6"/>
    <w:rsid w:val="003B0BED"/>
    <w:rsid w:val="003B1651"/>
    <w:rsid w:val="003B1A36"/>
    <w:rsid w:val="003B3F31"/>
    <w:rsid w:val="003B7E95"/>
    <w:rsid w:val="003C38E8"/>
    <w:rsid w:val="003D17E7"/>
    <w:rsid w:val="003F162F"/>
    <w:rsid w:val="003F6250"/>
    <w:rsid w:val="003F6530"/>
    <w:rsid w:val="0040632C"/>
    <w:rsid w:val="00410CB1"/>
    <w:rsid w:val="00411167"/>
    <w:rsid w:val="00415090"/>
    <w:rsid w:val="0041543D"/>
    <w:rsid w:val="00416ED8"/>
    <w:rsid w:val="0042475A"/>
    <w:rsid w:val="00430AB7"/>
    <w:rsid w:val="00447E5D"/>
    <w:rsid w:val="004548B2"/>
    <w:rsid w:val="00466635"/>
    <w:rsid w:val="004725C9"/>
    <w:rsid w:val="004815BC"/>
    <w:rsid w:val="004A5961"/>
    <w:rsid w:val="004B10F8"/>
    <w:rsid w:val="004B507B"/>
    <w:rsid w:val="004C7ED5"/>
    <w:rsid w:val="004D6237"/>
    <w:rsid w:val="004E51CE"/>
    <w:rsid w:val="004E6FAF"/>
    <w:rsid w:val="00507184"/>
    <w:rsid w:val="00521290"/>
    <w:rsid w:val="00522DC9"/>
    <w:rsid w:val="0053035F"/>
    <w:rsid w:val="00532612"/>
    <w:rsid w:val="005330A0"/>
    <w:rsid w:val="00536093"/>
    <w:rsid w:val="00537C84"/>
    <w:rsid w:val="00556EE5"/>
    <w:rsid w:val="00585420"/>
    <w:rsid w:val="00593097"/>
    <w:rsid w:val="005A23A4"/>
    <w:rsid w:val="005A2C34"/>
    <w:rsid w:val="005A4619"/>
    <w:rsid w:val="005A7547"/>
    <w:rsid w:val="005B5A00"/>
    <w:rsid w:val="005C2853"/>
    <w:rsid w:val="005F156A"/>
    <w:rsid w:val="005F1BCB"/>
    <w:rsid w:val="005F340A"/>
    <w:rsid w:val="005F7CE1"/>
    <w:rsid w:val="00606AEB"/>
    <w:rsid w:val="0061423C"/>
    <w:rsid w:val="00622210"/>
    <w:rsid w:val="00631967"/>
    <w:rsid w:val="00640949"/>
    <w:rsid w:val="00654380"/>
    <w:rsid w:val="00655F3D"/>
    <w:rsid w:val="00665B2B"/>
    <w:rsid w:val="006663AE"/>
    <w:rsid w:val="00672F97"/>
    <w:rsid w:val="006764D0"/>
    <w:rsid w:val="00677502"/>
    <w:rsid w:val="00686C7D"/>
    <w:rsid w:val="006B3087"/>
    <w:rsid w:val="006C473B"/>
    <w:rsid w:val="006C622A"/>
    <w:rsid w:val="006C678D"/>
    <w:rsid w:val="006D61E4"/>
    <w:rsid w:val="006D7D4F"/>
    <w:rsid w:val="006E252F"/>
    <w:rsid w:val="006E2928"/>
    <w:rsid w:val="006F4288"/>
    <w:rsid w:val="006F5689"/>
    <w:rsid w:val="007048AB"/>
    <w:rsid w:val="00723809"/>
    <w:rsid w:val="007331DA"/>
    <w:rsid w:val="007534E6"/>
    <w:rsid w:val="00756910"/>
    <w:rsid w:val="007664FC"/>
    <w:rsid w:val="00777E40"/>
    <w:rsid w:val="00785D2D"/>
    <w:rsid w:val="007C09B9"/>
    <w:rsid w:val="007C6FBD"/>
    <w:rsid w:val="007D245C"/>
    <w:rsid w:val="007D57FA"/>
    <w:rsid w:val="007D5FC5"/>
    <w:rsid w:val="007E3F00"/>
    <w:rsid w:val="007E5CDF"/>
    <w:rsid w:val="007E5D50"/>
    <w:rsid w:val="007F0EF8"/>
    <w:rsid w:val="00803B71"/>
    <w:rsid w:val="00830FA9"/>
    <w:rsid w:val="00837A1C"/>
    <w:rsid w:val="0086644A"/>
    <w:rsid w:val="00896EF9"/>
    <w:rsid w:val="008B171E"/>
    <w:rsid w:val="008C3AC7"/>
    <w:rsid w:val="008D0907"/>
    <w:rsid w:val="008D2807"/>
    <w:rsid w:val="008E4F80"/>
    <w:rsid w:val="008E5A84"/>
    <w:rsid w:val="0091215E"/>
    <w:rsid w:val="009177E7"/>
    <w:rsid w:val="00951391"/>
    <w:rsid w:val="009613DA"/>
    <w:rsid w:val="0098402B"/>
    <w:rsid w:val="009851A7"/>
    <w:rsid w:val="00990860"/>
    <w:rsid w:val="009B5AC8"/>
    <w:rsid w:val="009C10D8"/>
    <w:rsid w:val="009D5E74"/>
    <w:rsid w:val="009E574E"/>
    <w:rsid w:val="009E7E53"/>
    <w:rsid w:val="009F30C1"/>
    <w:rsid w:val="009F4F77"/>
    <w:rsid w:val="00A0579B"/>
    <w:rsid w:val="00A13675"/>
    <w:rsid w:val="00A2717F"/>
    <w:rsid w:val="00A321E5"/>
    <w:rsid w:val="00A42FCE"/>
    <w:rsid w:val="00A5297A"/>
    <w:rsid w:val="00A535C4"/>
    <w:rsid w:val="00A80522"/>
    <w:rsid w:val="00A846CE"/>
    <w:rsid w:val="00A92CF0"/>
    <w:rsid w:val="00AA456D"/>
    <w:rsid w:val="00AB4931"/>
    <w:rsid w:val="00AB5486"/>
    <w:rsid w:val="00AD4781"/>
    <w:rsid w:val="00AD60E5"/>
    <w:rsid w:val="00AF2344"/>
    <w:rsid w:val="00AF581B"/>
    <w:rsid w:val="00AF6E73"/>
    <w:rsid w:val="00B23532"/>
    <w:rsid w:val="00B25EE0"/>
    <w:rsid w:val="00B31BEC"/>
    <w:rsid w:val="00B344E2"/>
    <w:rsid w:val="00B375C4"/>
    <w:rsid w:val="00B41180"/>
    <w:rsid w:val="00B42176"/>
    <w:rsid w:val="00B429F3"/>
    <w:rsid w:val="00B5208C"/>
    <w:rsid w:val="00B529C5"/>
    <w:rsid w:val="00B6578A"/>
    <w:rsid w:val="00B70A4D"/>
    <w:rsid w:val="00B73891"/>
    <w:rsid w:val="00B73D5F"/>
    <w:rsid w:val="00B765FC"/>
    <w:rsid w:val="00B97E93"/>
    <w:rsid w:val="00BB4BCC"/>
    <w:rsid w:val="00BC2056"/>
    <w:rsid w:val="00BC6B50"/>
    <w:rsid w:val="00BE0BF2"/>
    <w:rsid w:val="00C02E53"/>
    <w:rsid w:val="00C07EC7"/>
    <w:rsid w:val="00C156E2"/>
    <w:rsid w:val="00C24A57"/>
    <w:rsid w:val="00C27F5B"/>
    <w:rsid w:val="00C31A39"/>
    <w:rsid w:val="00C32357"/>
    <w:rsid w:val="00C447CC"/>
    <w:rsid w:val="00C4697A"/>
    <w:rsid w:val="00C52EC7"/>
    <w:rsid w:val="00C60CAD"/>
    <w:rsid w:val="00C707B1"/>
    <w:rsid w:val="00C94D0E"/>
    <w:rsid w:val="00CA17F3"/>
    <w:rsid w:val="00CA51F3"/>
    <w:rsid w:val="00CA7784"/>
    <w:rsid w:val="00CB2899"/>
    <w:rsid w:val="00CB52CE"/>
    <w:rsid w:val="00CC5BCE"/>
    <w:rsid w:val="00CD6BAD"/>
    <w:rsid w:val="00CE1A10"/>
    <w:rsid w:val="00CF28CB"/>
    <w:rsid w:val="00D0240F"/>
    <w:rsid w:val="00D025F2"/>
    <w:rsid w:val="00D109CD"/>
    <w:rsid w:val="00D11188"/>
    <w:rsid w:val="00D221DE"/>
    <w:rsid w:val="00D33B9C"/>
    <w:rsid w:val="00D5078F"/>
    <w:rsid w:val="00D513B9"/>
    <w:rsid w:val="00D5738C"/>
    <w:rsid w:val="00D6121E"/>
    <w:rsid w:val="00D662EB"/>
    <w:rsid w:val="00D839CB"/>
    <w:rsid w:val="00D85592"/>
    <w:rsid w:val="00D85739"/>
    <w:rsid w:val="00D936E3"/>
    <w:rsid w:val="00D95CB3"/>
    <w:rsid w:val="00DB2096"/>
    <w:rsid w:val="00DC4E3F"/>
    <w:rsid w:val="00DC7D3B"/>
    <w:rsid w:val="00DE1437"/>
    <w:rsid w:val="00DF25B7"/>
    <w:rsid w:val="00E06221"/>
    <w:rsid w:val="00E21B64"/>
    <w:rsid w:val="00E44341"/>
    <w:rsid w:val="00E646B3"/>
    <w:rsid w:val="00E66B1B"/>
    <w:rsid w:val="00E8444E"/>
    <w:rsid w:val="00E94F6E"/>
    <w:rsid w:val="00EA5FE9"/>
    <w:rsid w:val="00EA7043"/>
    <w:rsid w:val="00EB1578"/>
    <w:rsid w:val="00EB2F7A"/>
    <w:rsid w:val="00EC3922"/>
    <w:rsid w:val="00EC573B"/>
    <w:rsid w:val="00EC5C3C"/>
    <w:rsid w:val="00ED64B6"/>
    <w:rsid w:val="00ED726A"/>
    <w:rsid w:val="00EE3A31"/>
    <w:rsid w:val="00EE5726"/>
    <w:rsid w:val="00F079BE"/>
    <w:rsid w:val="00F10C20"/>
    <w:rsid w:val="00F15E27"/>
    <w:rsid w:val="00F46DAD"/>
    <w:rsid w:val="00F76F16"/>
    <w:rsid w:val="00FB5865"/>
    <w:rsid w:val="00FC1610"/>
    <w:rsid w:val="00FD1BEE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C201"/>
  <w15:chartTrackingRefBased/>
  <w15:docId w15:val="{A343135C-60F0-4197-9938-0727779D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8E"/>
  </w:style>
  <w:style w:type="paragraph" w:styleId="1">
    <w:name w:val="heading 1"/>
    <w:basedOn w:val="a"/>
    <w:next w:val="a"/>
    <w:link w:val="10"/>
    <w:uiPriority w:val="9"/>
    <w:qFormat/>
    <w:rsid w:val="001C298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C29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98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me">
    <w:name w:val="name"/>
    <w:basedOn w:val="a0"/>
    <w:rsid w:val="005F1BCB"/>
  </w:style>
  <w:style w:type="character" w:styleId="a3">
    <w:name w:val="Hyperlink"/>
    <w:basedOn w:val="a0"/>
    <w:uiPriority w:val="99"/>
    <w:unhideWhenUsed/>
    <w:rsid w:val="005F1BCB"/>
    <w:rPr>
      <w:color w:val="0000FF"/>
      <w:u w:val="single"/>
    </w:rPr>
  </w:style>
  <w:style w:type="character" w:customStyle="1" w:styleId="viewsnum">
    <w:name w:val="views_num"/>
    <w:basedOn w:val="a0"/>
    <w:rsid w:val="005F1BCB"/>
  </w:style>
  <w:style w:type="paragraph" w:customStyle="1" w:styleId="articledescription">
    <w:name w:val="article_description"/>
    <w:basedOn w:val="a"/>
    <w:rsid w:val="005F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29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29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1C298E"/>
    <w:pPr>
      <w:spacing w:after="0" w:line="240" w:lineRule="auto"/>
    </w:pPr>
  </w:style>
  <w:style w:type="table" w:styleId="a7">
    <w:name w:val="Table Grid"/>
    <w:basedOn w:val="a1"/>
    <w:uiPriority w:val="59"/>
    <w:rsid w:val="005F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8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1B42"/>
  </w:style>
  <w:style w:type="paragraph" w:styleId="ac">
    <w:name w:val="footer"/>
    <w:basedOn w:val="a"/>
    <w:link w:val="ad"/>
    <w:uiPriority w:val="99"/>
    <w:unhideWhenUsed/>
    <w:rsid w:val="0018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1B42"/>
  </w:style>
  <w:style w:type="paragraph" w:styleId="ae">
    <w:name w:val="List Paragraph"/>
    <w:basedOn w:val="a"/>
    <w:uiPriority w:val="34"/>
    <w:qFormat/>
    <w:rsid w:val="006D7D4F"/>
    <w:pPr>
      <w:ind w:left="720"/>
      <w:contextualSpacing/>
    </w:pPr>
  </w:style>
  <w:style w:type="paragraph" w:styleId="af">
    <w:name w:val="Subtitle"/>
    <w:basedOn w:val="a"/>
    <w:next w:val="a"/>
    <w:link w:val="af0"/>
    <w:uiPriority w:val="11"/>
    <w:qFormat/>
    <w:rsid w:val="001C29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Подзаголовок Знак"/>
    <w:basedOn w:val="a0"/>
    <w:link w:val="af"/>
    <w:uiPriority w:val="11"/>
    <w:rsid w:val="001C29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customStyle="1" w:styleId="c2">
    <w:name w:val="c2"/>
    <w:basedOn w:val="a"/>
    <w:rsid w:val="003B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29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298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29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C29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9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9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1C29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f1">
    <w:name w:val="caption"/>
    <w:basedOn w:val="a"/>
    <w:next w:val="a"/>
    <w:uiPriority w:val="35"/>
    <w:semiHidden/>
    <w:unhideWhenUsed/>
    <w:qFormat/>
    <w:rsid w:val="001C29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1C29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f3">
    <w:name w:val="Заголовок Знак"/>
    <w:basedOn w:val="a0"/>
    <w:link w:val="af2"/>
    <w:uiPriority w:val="10"/>
    <w:rsid w:val="001C298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styleId="af4">
    <w:name w:val="Emphasis"/>
    <w:basedOn w:val="a0"/>
    <w:uiPriority w:val="20"/>
    <w:qFormat/>
    <w:rsid w:val="001C298E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C29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298E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1C29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1C298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7">
    <w:name w:val="Subtle Emphasis"/>
    <w:basedOn w:val="a0"/>
    <w:uiPriority w:val="19"/>
    <w:qFormat/>
    <w:rsid w:val="001C298E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1C298E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1C298E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C298E"/>
    <w:rPr>
      <w:b/>
      <w:bCs/>
      <w:smallCaps/>
      <w:u w:val="single"/>
    </w:rPr>
  </w:style>
  <w:style w:type="character" w:styleId="afb">
    <w:name w:val="Book Title"/>
    <w:basedOn w:val="a0"/>
    <w:uiPriority w:val="33"/>
    <w:qFormat/>
    <w:rsid w:val="001C298E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1C29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225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327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77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237667369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213782177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16405143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755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410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43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7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110">
          <w:marLeft w:val="150"/>
          <w:marRight w:val="15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  <w:div w:id="2134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dlenka.org/metodicheskie-razrabotki/311173-trening-poisk-vnutrennih-resur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F500-5651-4347-B1D7-200D49C1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10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Н.Ю.</dc:creator>
  <cp:keywords/>
  <dc:description/>
  <cp:lastModifiedBy>Фролова Н.Г.</cp:lastModifiedBy>
  <cp:revision>59</cp:revision>
  <cp:lastPrinted>2021-03-12T12:39:00Z</cp:lastPrinted>
  <dcterms:created xsi:type="dcterms:W3CDTF">2018-09-26T05:51:00Z</dcterms:created>
  <dcterms:modified xsi:type="dcterms:W3CDTF">2021-03-12T12:48:00Z</dcterms:modified>
</cp:coreProperties>
</file>